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E71" w:rsidRPr="00FA5B53" w:rsidRDefault="00094BB3" w:rsidP="00094BB3">
      <w:pPr>
        <w:spacing w:after="0" w:line="276" w:lineRule="auto"/>
        <w:jc w:val="both"/>
        <w:rPr>
          <w:rFonts w:ascii="Times New Roman" w:hAnsi="Times New Roman" w:cs="Times New Roman"/>
          <w:b/>
          <w:sz w:val="24"/>
          <w:szCs w:val="24"/>
        </w:rPr>
      </w:pPr>
      <w:r w:rsidRPr="00FA5B53">
        <w:rPr>
          <w:rFonts w:ascii="Times New Roman" w:hAnsi="Times New Roman" w:cs="Times New Roman"/>
          <w:b/>
          <w:sz w:val="24"/>
          <w:szCs w:val="24"/>
        </w:rPr>
        <w:t>RAHIMIDIN</w:t>
      </w:r>
    </w:p>
    <w:p w:rsidR="00094BB3" w:rsidRPr="00094BB3" w:rsidRDefault="00094BB3" w:rsidP="00094BB3">
      <w:pPr>
        <w:spacing w:after="0" w:line="276" w:lineRule="auto"/>
        <w:jc w:val="both"/>
        <w:rPr>
          <w:rFonts w:ascii="Times New Roman" w:hAnsi="Times New Roman" w:cs="Times New Roman"/>
          <w:sz w:val="24"/>
          <w:szCs w:val="24"/>
        </w:rPr>
      </w:pPr>
    </w:p>
    <w:p w:rsidR="001A31AD" w:rsidRDefault="00094BB3" w:rsidP="0071122A">
      <w:pPr>
        <w:spacing w:after="0" w:line="240" w:lineRule="auto"/>
        <w:jc w:val="both"/>
        <w:rPr>
          <w:rFonts w:ascii="Times New Roman" w:eastAsia="Times New Roman" w:hAnsi="Times New Roman" w:cs="Times New Roman"/>
          <w:sz w:val="24"/>
          <w:szCs w:val="24"/>
          <w:lang w:eastAsia="en-AU"/>
        </w:rPr>
      </w:pPr>
      <w:r w:rsidRPr="001A31AD">
        <w:rPr>
          <w:rFonts w:ascii="Times New Roman" w:hAnsi="Times New Roman" w:cs="Times New Roman"/>
          <w:sz w:val="24"/>
          <w:szCs w:val="24"/>
        </w:rPr>
        <w:t xml:space="preserve">Penyair muda ini dilahirkan pada </w:t>
      </w:r>
      <w:r w:rsidRPr="001A31AD">
        <w:rPr>
          <w:rFonts w:ascii="Times New Roman" w:hAnsi="Times New Roman" w:cs="Times New Roman"/>
          <w:sz w:val="24"/>
          <w:szCs w:val="24"/>
          <w:lang w:val="ms-MY"/>
        </w:rPr>
        <w:t xml:space="preserve">28 Mac, 1968 di Kota Bharu, Kelantan. </w:t>
      </w:r>
      <w:r w:rsidRPr="001A31AD">
        <w:rPr>
          <w:rFonts w:ascii="Times New Roman" w:hAnsi="Times New Roman" w:cs="Times New Roman"/>
          <w:sz w:val="24"/>
          <w:szCs w:val="24"/>
        </w:rPr>
        <w:t>Walaupun berkebolehan dalam banyak genre, tetapi bakatnya lebih terserlah dalam puisi</w:t>
      </w:r>
      <w:r w:rsidR="001A31AD" w:rsidRPr="001A31AD">
        <w:rPr>
          <w:rFonts w:ascii="Times New Roman" w:hAnsi="Times New Roman" w:cs="Times New Roman"/>
          <w:sz w:val="24"/>
          <w:szCs w:val="24"/>
        </w:rPr>
        <w:t xml:space="preserve">. </w:t>
      </w:r>
      <w:r w:rsidR="001A31AD" w:rsidRPr="001A31AD">
        <w:rPr>
          <w:rFonts w:ascii="Times New Roman" w:eastAsia="Times New Roman" w:hAnsi="Times New Roman" w:cs="Times New Roman"/>
          <w:sz w:val="24"/>
          <w:szCs w:val="24"/>
          <w:lang w:eastAsia="en-AU"/>
        </w:rPr>
        <w:t>Selain menulis puisi dan cerpen, beliau juga merupakan penggiat budaya tempatan terutamanya dalam bidang seni teater dan makyung.</w:t>
      </w:r>
    </w:p>
    <w:p w:rsidR="001A31AD" w:rsidRPr="001A31AD" w:rsidRDefault="001A31AD" w:rsidP="0071122A">
      <w:pPr>
        <w:spacing w:after="0" w:line="240" w:lineRule="auto"/>
        <w:jc w:val="both"/>
        <w:rPr>
          <w:rFonts w:ascii="Times New Roman" w:hAnsi="Times New Roman" w:cs="Times New Roman"/>
          <w:sz w:val="24"/>
          <w:szCs w:val="24"/>
          <w:lang w:val="ms-MY"/>
        </w:rPr>
      </w:pPr>
      <w:r>
        <w:rPr>
          <w:rFonts w:ascii="Times New Roman" w:eastAsia="Times New Roman" w:hAnsi="Times New Roman" w:cs="Times New Roman"/>
          <w:sz w:val="24"/>
          <w:szCs w:val="24"/>
          <w:lang w:eastAsia="en-AU"/>
        </w:rPr>
        <w:tab/>
      </w:r>
      <w:r w:rsidRPr="001A31AD">
        <w:rPr>
          <w:rFonts w:ascii="Times New Roman" w:eastAsia="Times New Roman" w:hAnsi="Times New Roman" w:cs="Times New Roman"/>
          <w:sz w:val="24"/>
          <w:szCs w:val="24"/>
          <w:lang w:eastAsia="en-AU"/>
        </w:rPr>
        <w:t xml:space="preserve">Menerima pendidikan rendah di </w:t>
      </w:r>
      <w:r w:rsidRPr="001A31AD">
        <w:rPr>
          <w:rFonts w:ascii="Times New Roman" w:hAnsi="Times New Roman" w:cs="Times New Roman"/>
          <w:sz w:val="24"/>
          <w:szCs w:val="24"/>
          <w:lang w:val="ms-MY"/>
        </w:rPr>
        <w:t>Sekolah Kebangsaan Becah Keranji dan menengahnya di Sek. Men. Melor dan Madrasaturrahmah Kenali sehingga STPM</w:t>
      </w:r>
      <w:r w:rsidR="00E83BB8">
        <w:rPr>
          <w:rFonts w:ascii="Times New Roman" w:hAnsi="Times New Roman" w:cs="Times New Roman"/>
          <w:sz w:val="24"/>
          <w:szCs w:val="24"/>
          <w:lang w:val="ms-MY"/>
        </w:rPr>
        <w:t>. Memp</w:t>
      </w:r>
      <w:r w:rsidRPr="001A31AD">
        <w:rPr>
          <w:rFonts w:ascii="Times New Roman" w:hAnsi="Times New Roman" w:cs="Times New Roman"/>
          <w:sz w:val="24"/>
          <w:szCs w:val="24"/>
          <w:lang w:val="ms-MY"/>
        </w:rPr>
        <w:t>olehi Ijazah Sarjana Muda Seni Halus dari Universiti Sains Malaysia, Diploma Pengurusan Seni dari Universiti Malaya dan Sijil Seni Kreatif (Penulisan) juga dari Universiti Sains Malaysia.</w:t>
      </w:r>
    </w:p>
    <w:p w:rsidR="001A31AD" w:rsidRDefault="001A31AD" w:rsidP="0071122A">
      <w:pPr>
        <w:spacing w:after="0" w:line="240" w:lineRule="auto"/>
        <w:jc w:val="both"/>
        <w:rPr>
          <w:rFonts w:ascii="Times New Roman" w:hAnsi="Times New Roman" w:cs="Times New Roman"/>
          <w:sz w:val="24"/>
          <w:szCs w:val="24"/>
          <w:lang w:val="ms-MY"/>
        </w:rPr>
      </w:pPr>
      <w:r w:rsidRPr="001A31AD">
        <w:rPr>
          <w:rFonts w:ascii="Times New Roman" w:hAnsi="Times New Roman" w:cs="Times New Roman"/>
          <w:sz w:val="24"/>
          <w:szCs w:val="24"/>
          <w:lang w:val="ms-MY"/>
        </w:rPr>
        <w:tab/>
        <w:t xml:space="preserve">Rahimidin pernah mewakili negara ke Second Asean Writers Conference (1995), Festival Istiqlal (1995), International World Theatre Congres anjuran UNESCO (2005), Program Penataran MASTERA (2006) dan Korea-Asean Poets Literature Festival (2010), “The Makyung Spiritual Dance Heritage: Seminar And Performances”, di </w:t>
      </w:r>
      <w:hyperlink r:id="rId6" w:tooltip="Bangkok" w:history="1">
        <w:r w:rsidRPr="001A31AD">
          <w:rPr>
            <w:rStyle w:val="Hyperlink"/>
            <w:rFonts w:ascii="Times New Roman" w:hAnsi="Times New Roman" w:cs="Times New Roman"/>
            <w:color w:val="auto"/>
            <w:sz w:val="24"/>
            <w:szCs w:val="24"/>
            <w:u w:val="none"/>
            <w:lang w:val="ms-MY"/>
          </w:rPr>
          <w:t>Bangkok</w:t>
        </w:r>
      </w:hyperlink>
      <w:r w:rsidRPr="001A31AD">
        <w:rPr>
          <w:rFonts w:ascii="Times New Roman" w:hAnsi="Times New Roman" w:cs="Times New Roman"/>
          <w:sz w:val="24"/>
          <w:szCs w:val="24"/>
          <w:lang w:val="ms-MY"/>
        </w:rPr>
        <w:t>, Thailand (2011), “1st Asian Theatre Professionals Congress”, Chongqing, China (2011) dan “ASEAN-KOREA Culture and Arts Forum (2012). Bukunya “Makyung: The Mystical Heritage of Malaysia” dilancarkan di Frankfurt International Book Fair (2010). Hampir 25 tahun memasuki rumah kesusasteraan Melayu, kehadirannya telah menerima pelbagai pengiktirafan. Memenangi pelbagai hadiah untuk kesusasteraan di peringkat kebangsaan seperti Hadiah Pertama Puisi Remaja Dewan Bahasa dan Pustaka, Hadiah Penulis Muda Terbaik Cerpen Esso-Gapena, Hadiah Puisi Kebangsaan Shapadu-Gapena, Hadiah Puisi Kebangsaan Esso-Gapena, Anugerah Sastera Islam Darul Imam, Hadiah Puisi Islam Yayasan Pelajar, Hadiah Sastera Kelantan, Hadiah Utusan Exxon-Mobil dan banyak lagi.</w:t>
      </w:r>
    </w:p>
    <w:p w:rsidR="001A31AD" w:rsidRDefault="001A31AD" w:rsidP="0071122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ms-MY"/>
        </w:rPr>
        <w:tab/>
      </w:r>
      <w:r w:rsidRPr="001A31AD">
        <w:rPr>
          <w:rFonts w:ascii="Times New Roman" w:hAnsi="Times New Roman" w:cs="Times New Roman"/>
          <w:sz w:val="24"/>
          <w:szCs w:val="24"/>
          <w:lang w:val="ms-MY"/>
        </w:rPr>
        <w:t xml:space="preserve">Rahimidin bermula dengan proses membaca dan membaca yang tanpa henti bermula dengan buku-buku ibunya. Buku-buku </w:t>
      </w:r>
      <w:r w:rsidRPr="001A31AD">
        <w:rPr>
          <w:rFonts w:ascii="Times New Roman" w:hAnsi="Times New Roman" w:cs="Times New Roman"/>
          <w:bCs/>
          <w:i/>
          <w:iCs/>
          <w:sz w:val="24"/>
          <w:szCs w:val="24"/>
          <w:lang w:val="ms-MY"/>
        </w:rPr>
        <w:t>Sejarah Melayu, Ilmu</w:t>
      </w:r>
      <w:r w:rsidRPr="001A31AD">
        <w:rPr>
          <w:rFonts w:ascii="Times New Roman" w:hAnsi="Times New Roman" w:cs="Times New Roman"/>
          <w:sz w:val="24"/>
          <w:szCs w:val="24"/>
          <w:lang w:val="ms-MY"/>
        </w:rPr>
        <w:t xml:space="preserve"> </w:t>
      </w:r>
      <w:r w:rsidRPr="001A31AD">
        <w:rPr>
          <w:rFonts w:ascii="Times New Roman" w:hAnsi="Times New Roman" w:cs="Times New Roman"/>
          <w:bCs/>
          <w:i/>
          <w:iCs/>
          <w:sz w:val="24"/>
          <w:szCs w:val="24"/>
          <w:lang w:val="ms-MY"/>
        </w:rPr>
        <w:t>Mengarang</w:t>
      </w:r>
      <w:r w:rsidRPr="001A31AD">
        <w:rPr>
          <w:rFonts w:ascii="Times New Roman" w:hAnsi="Times New Roman" w:cs="Times New Roman"/>
          <w:b/>
          <w:bCs/>
          <w:i/>
          <w:iCs/>
          <w:sz w:val="24"/>
          <w:szCs w:val="24"/>
          <w:lang w:val="ms-MY"/>
        </w:rPr>
        <w:t xml:space="preserve"> </w:t>
      </w:r>
      <w:r w:rsidRPr="001A31AD">
        <w:rPr>
          <w:rFonts w:ascii="Times New Roman" w:hAnsi="Times New Roman" w:cs="Times New Roman"/>
          <w:bCs/>
          <w:i/>
          <w:iCs/>
          <w:sz w:val="24"/>
          <w:szCs w:val="24"/>
          <w:lang w:val="ms-MY"/>
        </w:rPr>
        <w:t>Melayu</w:t>
      </w:r>
      <w:r w:rsidRPr="001A31AD">
        <w:rPr>
          <w:rFonts w:ascii="Times New Roman" w:hAnsi="Times New Roman" w:cs="Times New Roman"/>
          <w:sz w:val="24"/>
          <w:szCs w:val="24"/>
          <w:lang w:val="ms-MY"/>
        </w:rPr>
        <w:t xml:space="preserve"> dan </w:t>
      </w:r>
      <w:r w:rsidRPr="001A31AD">
        <w:rPr>
          <w:rFonts w:ascii="Times New Roman" w:hAnsi="Times New Roman" w:cs="Times New Roman"/>
          <w:bCs/>
          <w:i/>
          <w:iCs/>
          <w:sz w:val="24"/>
          <w:szCs w:val="24"/>
          <w:lang w:val="ms-MY"/>
        </w:rPr>
        <w:t>Hikayat Abdullah</w:t>
      </w:r>
      <w:r w:rsidRPr="001A31AD">
        <w:rPr>
          <w:rFonts w:ascii="Times New Roman" w:hAnsi="Times New Roman" w:cs="Times New Roman"/>
          <w:sz w:val="24"/>
          <w:szCs w:val="24"/>
          <w:lang w:val="ms-MY"/>
        </w:rPr>
        <w:t xml:space="preserve"> milik ibunya masih disimpan dengan baik. Dari membaca, beralih pula kepada menulis dan terus menulis sehingga akhirnya membuahkan hasil karya. Kerana kerajinan menulis itulah, akhirnya beliau berjaya menerbitkan beberapa buku sajak. Rahimidin telah menyumbangkan sebanyak lapan (8) buah kumpulan puisi perseorangan untuk memperkayakan dunia sastera Malaysia. Bermulanya dengan </w:t>
      </w:r>
      <w:r w:rsidRPr="001A31AD">
        <w:rPr>
          <w:rFonts w:ascii="Times New Roman" w:hAnsi="Times New Roman" w:cs="Times New Roman"/>
          <w:i/>
          <w:sz w:val="24"/>
          <w:szCs w:val="24"/>
          <w:lang w:val="ms-MY"/>
        </w:rPr>
        <w:t>Lakaran Kampung</w:t>
      </w:r>
      <w:r w:rsidRPr="001A31AD">
        <w:rPr>
          <w:rFonts w:ascii="Times New Roman" w:hAnsi="Times New Roman" w:cs="Times New Roman"/>
          <w:sz w:val="24"/>
          <w:szCs w:val="24"/>
          <w:lang w:val="ms-MY"/>
        </w:rPr>
        <w:t xml:space="preserve"> (1987), </w:t>
      </w:r>
      <w:r w:rsidRPr="001A31AD">
        <w:rPr>
          <w:rFonts w:ascii="Times New Roman" w:hAnsi="Times New Roman" w:cs="Times New Roman"/>
          <w:i/>
          <w:sz w:val="24"/>
          <w:szCs w:val="24"/>
          <w:lang w:val="ms-MY"/>
        </w:rPr>
        <w:t>Sekepal Tanah</w:t>
      </w:r>
      <w:r w:rsidRPr="001A31AD">
        <w:rPr>
          <w:rFonts w:ascii="Times New Roman" w:hAnsi="Times New Roman" w:cs="Times New Roman"/>
          <w:b/>
          <w:i/>
          <w:sz w:val="24"/>
          <w:szCs w:val="24"/>
          <w:lang w:val="ms-MY"/>
        </w:rPr>
        <w:t xml:space="preserve"> (</w:t>
      </w:r>
      <w:r w:rsidRPr="001A31AD">
        <w:rPr>
          <w:rFonts w:ascii="Times New Roman" w:hAnsi="Times New Roman" w:cs="Times New Roman"/>
          <w:sz w:val="24"/>
          <w:szCs w:val="24"/>
          <w:lang w:val="ms-MY"/>
        </w:rPr>
        <w:t xml:space="preserve">1995), </w:t>
      </w:r>
      <w:r w:rsidRPr="001A31AD">
        <w:rPr>
          <w:rFonts w:ascii="Times New Roman" w:hAnsi="Times New Roman" w:cs="Times New Roman"/>
          <w:i/>
          <w:sz w:val="24"/>
          <w:szCs w:val="24"/>
          <w:lang w:val="ms-MY"/>
        </w:rPr>
        <w:t>Matahari Berdoa</w:t>
      </w:r>
      <w:r w:rsidRPr="001A31AD">
        <w:rPr>
          <w:rFonts w:ascii="Times New Roman" w:hAnsi="Times New Roman" w:cs="Times New Roman"/>
          <w:sz w:val="24"/>
          <w:szCs w:val="24"/>
          <w:lang w:val="ms-MY"/>
        </w:rPr>
        <w:t xml:space="preserve"> (1998), </w:t>
      </w:r>
      <w:r w:rsidRPr="001A31AD">
        <w:rPr>
          <w:rFonts w:ascii="Times New Roman" w:hAnsi="Times New Roman" w:cs="Times New Roman"/>
          <w:i/>
          <w:sz w:val="24"/>
          <w:szCs w:val="24"/>
          <w:lang w:val="ms-MY"/>
        </w:rPr>
        <w:t>Di Kebun Khatulistiwa</w:t>
      </w:r>
      <w:r w:rsidRPr="001A31AD">
        <w:rPr>
          <w:rFonts w:ascii="Times New Roman" w:hAnsi="Times New Roman" w:cs="Times New Roman"/>
          <w:sz w:val="24"/>
          <w:szCs w:val="24"/>
          <w:lang w:val="ms-MY"/>
        </w:rPr>
        <w:t xml:space="preserve"> (2005), </w:t>
      </w:r>
      <w:r w:rsidRPr="001A31AD">
        <w:rPr>
          <w:rFonts w:ascii="Times New Roman" w:hAnsi="Times New Roman" w:cs="Times New Roman"/>
          <w:i/>
          <w:sz w:val="24"/>
          <w:szCs w:val="24"/>
          <w:lang w:val="ms-MY"/>
        </w:rPr>
        <w:t>Zamok Iz Peska</w:t>
      </w:r>
      <w:r w:rsidRPr="001A31AD">
        <w:rPr>
          <w:rFonts w:ascii="Times New Roman" w:hAnsi="Times New Roman" w:cs="Times New Roman"/>
          <w:sz w:val="24"/>
          <w:szCs w:val="24"/>
          <w:lang w:val="ms-MY"/>
        </w:rPr>
        <w:t xml:space="preserve"> (2008), </w:t>
      </w:r>
      <w:r w:rsidRPr="001A31AD">
        <w:rPr>
          <w:rFonts w:ascii="Times New Roman" w:hAnsi="Times New Roman" w:cs="Times New Roman"/>
          <w:i/>
          <w:sz w:val="24"/>
          <w:szCs w:val="24"/>
          <w:lang w:val="ms-MY"/>
        </w:rPr>
        <w:t>Perjalanan</w:t>
      </w:r>
      <w:r w:rsidRPr="001A31AD">
        <w:rPr>
          <w:rFonts w:ascii="Times New Roman" w:hAnsi="Times New Roman" w:cs="Times New Roman"/>
          <w:b/>
          <w:i/>
          <w:sz w:val="24"/>
          <w:szCs w:val="24"/>
          <w:lang w:val="ms-MY"/>
        </w:rPr>
        <w:t xml:space="preserve"> </w:t>
      </w:r>
      <w:r w:rsidRPr="001A31AD">
        <w:rPr>
          <w:rFonts w:ascii="Times New Roman" w:hAnsi="Times New Roman" w:cs="Times New Roman"/>
          <w:i/>
          <w:sz w:val="24"/>
          <w:szCs w:val="24"/>
          <w:lang w:val="ms-MY"/>
        </w:rPr>
        <w:t>Salik</w:t>
      </w:r>
      <w:r w:rsidRPr="001A31AD">
        <w:rPr>
          <w:rFonts w:ascii="Times New Roman" w:hAnsi="Times New Roman" w:cs="Times New Roman"/>
          <w:sz w:val="24"/>
          <w:szCs w:val="24"/>
          <w:lang w:val="ms-MY"/>
        </w:rPr>
        <w:t xml:space="preserve"> (2009), </w:t>
      </w:r>
      <w:r w:rsidRPr="001A31AD">
        <w:rPr>
          <w:rFonts w:ascii="Times New Roman" w:hAnsi="Times New Roman" w:cs="Times New Roman"/>
          <w:i/>
          <w:sz w:val="24"/>
          <w:szCs w:val="24"/>
          <w:lang w:val="ms-MY"/>
        </w:rPr>
        <w:t>Aksara</w:t>
      </w:r>
      <w:r w:rsidRPr="001A31AD">
        <w:rPr>
          <w:rFonts w:ascii="Times New Roman" w:hAnsi="Times New Roman" w:cs="Times New Roman"/>
          <w:sz w:val="24"/>
          <w:szCs w:val="24"/>
          <w:lang w:val="ms-MY"/>
        </w:rPr>
        <w:t xml:space="preserve"> (2009), </w:t>
      </w:r>
      <w:r w:rsidRPr="001A31AD">
        <w:rPr>
          <w:rFonts w:ascii="Times New Roman" w:hAnsi="Times New Roman" w:cs="Times New Roman"/>
          <w:i/>
          <w:sz w:val="24"/>
          <w:szCs w:val="24"/>
          <w:lang w:val="ms-MY"/>
        </w:rPr>
        <w:t>Rawana</w:t>
      </w:r>
      <w:r w:rsidRPr="001A31AD">
        <w:rPr>
          <w:rFonts w:ascii="Times New Roman" w:hAnsi="Times New Roman" w:cs="Times New Roman"/>
          <w:b/>
          <w:i/>
          <w:sz w:val="24"/>
          <w:szCs w:val="24"/>
          <w:lang w:val="ms-MY"/>
        </w:rPr>
        <w:t xml:space="preserve"> </w:t>
      </w:r>
      <w:r w:rsidRPr="001A31AD">
        <w:rPr>
          <w:rFonts w:ascii="Times New Roman" w:hAnsi="Times New Roman" w:cs="Times New Roman"/>
          <w:sz w:val="24"/>
          <w:szCs w:val="24"/>
          <w:lang w:val="ms-MY"/>
        </w:rPr>
        <w:t xml:space="preserve">(2010) dan </w:t>
      </w:r>
      <w:r w:rsidRPr="001A31AD">
        <w:rPr>
          <w:rFonts w:ascii="Times New Roman" w:hAnsi="Times New Roman" w:cs="Times New Roman"/>
          <w:i/>
          <w:sz w:val="24"/>
          <w:szCs w:val="24"/>
          <w:lang w:val="ms-MY"/>
        </w:rPr>
        <w:t>Perahu Fansuri</w:t>
      </w:r>
      <w:r w:rsidRPr="001A31AD">
        <w:rPr>
          <w:rFonts w:ascii="Times New Roman" w:hAnsi="Times New Roman" w:cs="Times New Roman"/>
          <w:b/>
          <w:i/>
          <w:sz w:val="24"/>
          <w:szCs w:val="24"/>
          <w:lang w:val="ms-MY"/>
        </w:rPr>
        <w:t xml:space="preserve"> </w:t>
      </w:r>
      <w:r w:rsidRPr="001A31AD">
        <w:rPr>
          <w:rFonts w:ascii="Times New Roman" w:hAnsi="Times New Roman" w:cs="Times New Roman"/>
          <w:sz w:val="24"/>
          <w:szCs w:val="24"/>
          <w:lang w:val="ms-MY"/>
        </w:rPr>
        <w:t xml:space="preserve">(2011). Dramanya yang pernah dipentaskan Muzikal </w:t>
      </w:r>
      <w:hyperlink r:id="rId7" w:tooltip="Puteri Hang Li Po" w:history="1">
        <w:r w:rsidRPr="001A31AD">
          <w:rPr>
            <w:rStyle w:val="Hyperlink"/>
            <w:rFonts w:ascii="Times New Roman" w:hAnsi="Times New Roman" w:cs="Times New Roman"/>
            <w:color w:val="auto"/>
            <w:sz w:val="24"/>
            <w:szCs w:val="24"/>
            <w:u w:val="none"/>
            <w:lang w:val="ms-MY"/>
          </w:rPr>
          <w:t>Puteri Hang Li Po</w:t>
        </w:r>
      </w:hyperlink>
      <w:r w:rsidRPr="001A31AD">
        <w:rPr>
          <w:rFonts w:ascii="Times New Roman" w:hAnsi="Times New Roman" w:cs="Times New Roman"/>
          <w:sz w:val="24"/>
          <w:szCs w:val="24"/>
          <w:lang w:val="ms-MY"/>
        </w:rPr>
        <w:t xml:space="preserve">, Suzana @60. Teater Tari Pentas, Muzikal Putra, Mahsuri, Rebab Berbisik, Dalang dan Bidan Ketujuh. Puisinya telah diterjemahkan ke dalam beberapa bahasa dunia seperti </w:t>
      </w:r>
      <w:hyperlink r:id="rId8" w:tooltip="Inggeris" w:history="1">
        <w:r w:rsidRPr="001A31AD">
          <w:rPr>
            <w:rStyle w:val="Hyperlink"/>
            <w:rFonts w:ascii="Times New Roman" w:hAnsi="Times New Roman" w:cs="Times New Roman"/>
            <w:color w:val="auto"/>
            <w:sz w:val="24"/>
            <w:szCs w:val="24"/>
            <w:u w:val="none"/>
            <w:lang w:val="ms-MY"/>
          </w:rPr>
          <w:t>Inggeris</w:t>
        </w:r>
      </w:hyperlink>
      <w:r w:rsidRPr="001A31AD">
        <w:rPr>
          <w:rFonts w:ascii="Times New Roman" w:hAnsi="Times New Roman" w:cs="Times New Roman"/>
          <w:sz w:val="24"/>
          <w:szCs w:val="24"/>
          <w:lang w:val="ms-MY"/>
        </w:rPr>
        <w:t xml:space="preserve">, </w:t>
      </w:r>
      <w:hyperlink r:id="rId9" w:tooltip="Russia" w:history="1">
        <w:r w:rsidRPr="001A31AD">
          <w:rPr>
            <w:rStyle w:val="Hyperlink"/>
            <w:rFonts w:ascii="Times New Roman" w:hAnsi="Times New Roman" w:cs="Times New Roman"/>
            <w:color w:val="auto"/>
            <w:sz w:val="24"/>
            <w:szCs w:val="24"/>
            <w:u w:val="none"/>
            <w:lang w:val="ms-MY"/>
          </w:rPr>
          <w:t>Russia</w:t>
        </w:r>
      </w:hyperlink>
      <w:r w:rsidRPr="001A31AD">
        <w:rPr>
          <w:rFonts w:ascii="Times New Roman" w:hAnsi="Times New Roman" w:cs="Times New Roman"/>
          <w:sz w:val="24"/>
          <w:szCs w:val="24"/>
          <w:lang w:val="ms-MY"/>
        </w:rPr>
        <w:t xml:space="preserve">, </w:t>
      </w:r>
      <w:hyperlink r:id="rId10" w:tooltip="Portugis" w:history="1">
        <w:r w:rsidRPr="001A31AD">
          <w:rPr>
            <w:rStyle w:val="Hyperlink"/>
            <w:rFonts w:ascii="Times New Roman" w:hAnsi="Times New Roman" w:cs="Times New Roman"/>
            <w:color w:val="auto"/>
            <w:sz w:val="24"/>
            <w:szCs w:val="24"/>
            <w:u w:val="none"/>
            <w:lang w:val="ms-MY"/>
          </w:rPr>
          <w:t>Portugis</w:t>
        </w:r>
      </w:hyperlink>
      <w:r w:rsidRPr="001A31AD">
        <w:rPr>
          <w:rFonts w:ascii="Times New Roman" w:hAnsi="Times New Roman" w:cs="Times New Roman"/>
          <w:sz w:val="24"/>
          <w:szCs w:val="24"/>
          <w:lang w:val="ms-MY"/>
        </w:rPr>
        <w:t xml:space="preserve">, </w:t>
      </w:r>
      <w:hyperlink r:id="rId11" w:tooltip="Korea" w:history="1">
        <w:r w:rsidRPr="001A31AD">
          <w:rPr>
            <w:rStyle w:val="Hyperlink"/>
            <w:rFonts w:ascii="Times New Roman" w:hAnsi="Times New Roman" w:cs="Times New Roman"/>
            <w:color w:val="auto"/>
            <w:sz w:val="24"/>
            <w:szCs w:val="24"/>
            <w:u w:val="none"/>
            <w:lang w:val="ms-MY"/>
          </w:rPr>
          <w:t>Korea</w:t>
        </w:r>
      </w:hyperlink>
      <w:r w:rsidRPr="001A31AD">
        <w:rPr>
          <w:rFonts w:ascii="Times New Roman" w:hAnsi="Times New Roman" w:cs="Times New Roman"/>
          <w:sz w:val="24"/>
          <w:szCs w:val="24"/>
          <w:lang w:val="ms-MY"/>
        </w:rPr>
        <w:t xml:space="preserve">, </w:t>
      </w:r>
      <w:hyperlink r:id="rId12" w:tooltip="Arab" w:history="1">
        <w:r w:rsidRPr="001A31AD">
          <w:rPr>
            <w:rStyle w:val="Hyperlink"/>
            <w:rFonts w:ascii="Times New Roman" w:hAnsi="Times New Roman" w:cs="Times New Roman"/>
            <w:color w:val="auto"/>
            <w:sz w:val="24"/>
            <w:szCs w:val="24"/>
            <w:u w:val="none"/>
            <w:lang w:val="ms-MY"/>
          </w:rPr>
          <w:t>Arab</w:t>
        </w:r>
      </w:hyperlink>
      <w:r w:rsidRPr="001A31AD">
        <w:rPr>
          <w:rFonts w:ascii="Times New Roman" w:hAnsi="Times New Roman" w:cs="Times New Roman"/>
          <w:sz w:val="24"/>
          <w:szCs w:val="24"/>
          <w:lang w:val="ms-MY"/>
        </w:rPr>
        <w:t xml:space="preserve"> dan </w:t>
      </w:r>
      <w:hyperlink r:id="rId13" w:tooltip="Thailand" w:history="1">
        <w:r w:rsidRPr="001A31AD">
          <w:rPr>
            <w:rStyle w:val="Hyperlink"/>
            <w:rFonts w:ascii="Times New Roman" w:hAnsi="Times New Roman" w:cs="Times New Roman"/>
            <w:color w:val="auto"/>
            <w:sz w:val="24"/>
            <w:szCs w:val="24"/>
            <w:u w:val="none"/>
            <w:lang w:val="ms-MY"/>
          </w:rPr>
          <w:t>Thailand</w:t>
        </w:r>
      </w:hyperlink>
      <w:r w:rsidRPr="001A31AD">
        <w:rPr>
          <w:rFonts w:ascii="Times New Roman" w:hAnsi="Times New Roman" w:cs="Times New Roman"/>
          <w:sz w:val="24"/>
          <w:szCs w:val="24"/>
          <w:lang w:val="ms-MY"/>
        </w:rPr>
        <w:t>.</w:t>
      </w:r>
      <w:r w:rsidR="00140728">
        <w:rPr>
          <w:rFonts w:ascii="Times New Roman" w:hAnsi="Times New Roman" w:cs="Times New Roman"/>
          <w:sz w:val="24"/>
          <w:szCs w:val="24"/>
          <w:lang w:val="ms-MY"/>
        </w:rPr>
        <w:t xml:space="preserve"> </w:t>
      </w:r>
      <w:r w:rsidR="00140728" w:rsidRPr="00140728">
        <w:rPr>
          <w:rFonts w:ascii="Times New Roman" w:hAnsi="Times New Roman" w:cs="Times New Roman"/>
          <w:sz w:val="24"/>
          <w:szCs w:val="24"/>
        </w:rPr>
        <w:t xml:space="preserve">Terkini, Rahimidin bertugas di sebagai Pengurus Panggung di Istana Budaya dan Editor Majalah </w:t>
      </w:r>
      <w:r w:rsidR="00140728" w:rsidRPr="00140728">
        <w:rPr>
          <w:rFonts w:ascii="Times New Roman" w:hAnsi="Times New Roman" w:cs="Times New Roman"/>
          <w:i/>
          <w:sz w:val="24"/>
          <w:szCs w:val="24"/>
        </w:rPr>
        <w:t>PENTAS</w:t>
      </w:r>
      <w:r w:rsidR="00140728" w:rsidRPr="00140728">
        <w:rPr>
          <w:rFonts w:ascii="Times New Roman" w:hAnsi="Times New Roman" w:cs="Times New Roman"/>
          <w:sz w:val="24"/>
          <w:szCs w:val="24"/>
        </w:rPr>
        <w:t>. Di samping itu beliau terus aktif dengan PENA (Persatuan Penulis Nasional Malaysia)  selaku Bendahari kepada badan penulis tersebut</w:t>
      </w:r>
      <w:r w:rsidR="00140728">
        <w:rPr>
          <w:rFonts w:ascii="Times New Roman" w:hAnsi="Times New Roman" w:cs="Times New Roman"/>
          <w:sz w:val="24"/>
          <w:szCs w:val="24"/>
        </w:rPr>
        <w:t>.</w:t>
      </w:r>
    </w:p>
    <w:p w:rsidR="00A9754B" w:rsidRPr="005C5A31" w:rsidRDefault="000F2CC7" w:rsidP="0071122A">
      <w:pPr>
        <w:shd w:val="clear" w:color="auto" w:fill="FFFFFF"/>
        <w:spacing w:after="0" w:line="240" w:lineRule="auto"/>
        <w:jc w:val="both"/>
        <w:rPr>
          <w:rFonts w:ascii="Times New Roman" w:eastAsia="Times New Roman" w:hAnsi="Times New Roman" w:cs="Times New Roman"/>
          <w:color w:val="000000"/>
          <w:sz w:val="24"/>
          <w:szCs w:val="24"/>
          <w:lang w:eastAsia="en-AU"/>
        </w:rPr>
      </w:pPr>
      <w:r>
        <w:rPr>
          <w:rFonts w:ascii="Times New Roman" w:hAnsi="Times New Roman" w:cs="Times New Roman"/>
          <w:sz w:val="24"/>
          <w:szCs w:val="24"/>
        </w:rPr>
        <w:tab/>
      </w:r>
      <w:r w:rsidR="000A0242" w:rsidRPr="00A9754B">
        <w:rPr>
          <w:rFonts w:ascii="Times New Roman" w:hAnsi="Times New Roman" w:cs="Times New Roman"/>
          <w:sz w:val="24"/>
          <w:szCs w:val="24"/>
        </w:rPr>
        <w:t xml:space="preserve">Dr. Victor </w:t>
      </w:r>
      <w:r w:rsidR="00720A86">
        <w:rPr>
          <w:rFonts w:ascii="Times New Roman" w:hAnsi="Times New Roman" w:cs="Times New Roman"/>
          <w:sz w:val="24"/>
          <w:szCs w:val="24"/>
        </w:rPr>
        <w:t>Pogadaev seorang sarjana Rus</w:t>
      </w:r>
      <w:r w:rsidR="000A0242" w:rsidRPr="00A9754B">
        <w:rPr>
          <w:rFonts w:ascii="Times New Roman" w:hAnsi="Times New Roman" w:cs="Times New Roman"/>
          <w:sz w:val="24"/>
          <w:szCs w:val="24"/>
        </w:rPr>
        <w:t>ia yang kini berkhidmat sebagai Profesor Madya di Universiti Malaya memberikan pendapat dan pandangan</w:t>
      </w:r>
      <w:r w:rsidR="00CD3891">
        <w:rPr>
          <w:rFonts w:ascii="Times New Roman" w:hAnsi="Times New Roman" w:cs="Times New Roman"/>
          <w:sz w:val="24"/>
          <w:szCs w:val="24"/>
        </w:rPr>
        <w:t xml:space="preserve"> di dalam arikelnya yang berjudul “Puisi Rahimidin Harum di Rusia” (</w:t>
      </w:r>
      <w:r w:rsidR="00CD3891" w:rsidRPr="00CD3891">
        <w:rPr>
          <w:rFonts w:ascii="Times New Roman" w:hAnsi="Times New Roman" w:cs="Times New Roman"/>
          <w:i/>
          <w:sz w:val="24"/>
          <w:szCs w:val="24"/>
        </w:rPr>
        <w:t>Utusan Online</w:t>
      </w:r>
      <w:r w:rsidR="00CD3891">
        <w:rPr>
          <w:rFonts w:ascii="Times New Roman" w:hAnsi="Times New Roman" w:cs="Times New Roman"/>
          <w:sz w:val="24"/>
          <w:szCs w:val="24"/>
        </w:rPr>
        <w:t>, 2011)</w:t>
      </w:r>
      <w:r w:rsidR="000A0242" w:rsidRPr="00A9754B">
        <w:rPr>
          <w:rFonts w:ascii="Times New Roman" w:hAnsi="Times New Roman" w:cs="Times New Roman"/>
          <w:sz w:val="24"/>
          <w:szCs w:val="24"/>
        </w:rPr>
        <w:t xml:space="preserve"> bahawa sajak “Sekepal Tanah” karya Rahimidin </w:t>
      </w:r>
      <w:r w:rsidR="000A0242" w:rsidRPr="00A9754B">
        <w:rPr>
          <w:rFonts w:ascii="Times New Roman" w:eastAsia="Times New Roman" w:hAnsi="Times New Roman" w:cs="Times New Roman"/>
          <w:color w:val="000000"/>
          <w:sz w:val="24"/>
          <w:szCs w:val="24"/>
          <w:lang w:eastAsia="en-AU"/>
        </w:rPr>
        <w:t xml:space="preserve">penuh bayangan, rahsia dan perasaan halus, juga sangat menonjol dengan motif cinta. Beliau telah membuat </w:t>
      </w:r>
      <w:r w:rsidR="00A9754B" w:rsidRPr="00A9754B">
        <w:rPr>
          <w:rFonts w:ascii="Times New Roman" w:eastAsia="Times New Roman" w:hAnsi="Times New Roman" w:cs="Times New Roman"/>
          <w:color w:val="000000"/>
          <w:sz w:val="24"/>
          <w:szCs w:val="24"/>
          <w:lang w:eastAsia="en-AU"/>
        </w:rPr>
        <w:t xml:space="preserve">penelitian dan </w:t>
      </w:r>
      <w:r w:rsidR="000A0242" w:rsidRPr="00A9754B">
        <w:rPr>
          <w:rFonts w:ascii="Times New Roman" w:eastAsia="Times New Roman" w:hAnsi="Times New Roman" w:cs="Times New Roman"/>
          <w:color w:val="000000"/>
          <w:sz w:val="24"/>
          <w:szCs w:val="24"/>
          <w:lang w:eastAsia="en-AU"/>
        </w:rPr>
        <w:t xml:space="preserve">perbandingan antara sajak Rahimidin </w:t>
      </w:r>
      <w:r w:rsidR="00A9754B" w:rsidRPr="005C5A31">
        <w:rPr>
          <w:rFonts w:ascii="Times New Roman" w:eastAsia="Times New Roman" w:hAnsi="Times New Roman" w:cs="Times New Roman"/>
          <w:color w:val="000000"/>
          <w:sz w:val="24"/>
          <w:szCs w:val="24"/>
          <w:lang w:eastAsia="en-AU"/>
        </w:rPr>
        <w:t xml:space="preserve">dengan penyair agung Rusia, A.S. Pushkin (1799-1835). Victor Pogadaev menyatakan terdapat persamaan antara sajak Rahimidin dan A.S. Pushkin tetapi cinta duniawi dalam puisi-puisi Rahimidin seperti juga dengan karya penyair Malaysia yang lain, tidak terpisah sama sekali daripada cinta yang lebih luhur iaitu cinta kepada Tuhan. Beliau juga menyatakan, rima akhir puisi Rahimidin sangat berirama, dan setiap pembaca boleh memahaminya dengan cara yang tersendiri. Masing-masing mempunyai sudut dan kaedah untuk menilai dan menghayatinya. </w:t>
      </w:r>
      <w:r w:rsidR="00A9754B" w:rsidRPr="005C5A31">
        <w:rPr>
          <w:rFonts w:ascii="Times New Roman" w:eastAsia="Times New Roman" w:hAnsi="Times New Roman" w:cs="Times New Roman"/>
          <w:color w:val="000000"/>
          <w:sz w:val="24"/>
          <w:szCs w:val="24"/>
          <w:lang w:eastAsia="en-AU"/>
        </w:rPr>
        <w:lastRenderedPageBreak/>
        <w:t xml:space="preserve">Terjemahan puisinya juga boleh berbeza terpulang kepada orang yang menterjemahkan itu ingin menitikberatkan irama, suasana hati atau makna yang tepat. </w:t>
      </w:r>
    </w:p>
    <w:p w:rsidR="000F2CC7" w:rsidRPr="005C5A31" w:rsidRDefault="000F2CC7" w:rsidP="0071122A">
      <w:pPr>
        <w:spacing w:line="240" w:lineRule="auto"/>
        <w:jc w:val="both"/>
        <w:rPr>
          <w:rFonts w:ascii="Times New Roman" w:hAnsi="Times New Roman" w:cs="Times New Roman"/>
          <w:sz w:val="24"/>
          <w:szCs w:val="24"/>
          <w:lang w:val="ms-MY"/>
        </w:rPr>
      </w:pPr>
    </w:p>
    <w:p w:rsidR="001A31AD" w:rsidRPr="005C5A31" w:rsidRDefault="001A31AD" w:rsidP="0071122A">
      <w:pPr>
        <w:spacing w:line="240" w:lineRule="auto"/>
        <w:jc w:val="both"/>
        <w:rPr>
          <w:rFonts w:ascii="Times New Roman" w:hAnsi="Times New Roman" w:cs="Times New Roman"/>
          <w:sz w:val="24"/>
          <w:szCs w:val="24"/>
          <w:lang w:val="ms-MY"/>
        </w:rPr>
      </w:pPr>
    </w:p>
    <w:p w:rsidR="001A31AD" w:rsidRPr="005C5A31" w:rsidRDefault="001A31AD" w:rsidP="001A31AD">
      <w:pPr>
        <w:pStyle w:val="NoSpacing"/>
        <w:spacing w:line="276" w:lineRule="auto"/>
        <w:jc w:val="both"/>
        <w:rPr>
          <w:rFonts w:ascii="Times New Roman" w:hAnsi="Times New Roman"/>
          <w:sz w:val="24"/>
          <w:szCs w:val="24"/>
          <w:lang w:val="ms-MY"/>
        </w:rPr>
      </w:pPr>
    </w:p>
    <w:p w:rsidR="001A31AD" w:rsidRPr="005C5A31" w:rsidRDefault="001A31AD" w:rsidP="001A31AD">
      <w:pPr>
        <w:spacing w:line="276" w:lineRule="auto"/>
        <w:jc w:val="both"/>
        <w:rPr>
          <w:rFonts w:ascii="Times New Roman" w:hAnsi="Times New Roman" w:cs="Times New Roman"/>
          <w:sz w:val="24"/>
          <w:szCs w:val="24"/>
          <w:lang w:val="ms-MY"/>
        </w:rPr>
      </w:pPr>
    </w:p>
    <w:p w:rsidR="001A31AD" w:rsidRPr="005C5A31" w:rsidRDefault="001A31AD" w:rsidP="001A31AD">
      <w:pPr>
        <w:spacing w:line="276" w:lineRule="auto"/>
        <w:jc w:val="both"/>
        <w:rPr>
          <w:rFonts w:ascii="Times New Roman" w:eastAsia="Times New Roman" w:hAnsi="Times New Roman" w:cs="Times New Roman"/>
          <w:sz w:val="24"/>
          <w:szCs w:val="24"/>
          <w:lang w:eastAsia="en-AU"/>
        </w:rPr>
      </w:pPr>
    </w:p>
    <w:p w:rsidR="00094BB3" w:rsidRPr="001A31AD" w:rsidRDefault="00094BB3" w:rsidP="001A31AD">
      <w:pPr>
        <w:spacing w:after="0" w:line="276" w:lineRule="auto"/>
        <w:jc w:val="both"/>
        <w:rPr>
          <w:rFonts w:ascii="Times New Roman" w:hAnsi="Times New Roman" w:cs="Times New Roman"/>
          <w:sz w:val="24"/>
          <w:szCs w:val="24"/>
        </w:rPr>
      </w:pPr>
    </w:p>
    <w:sectPr w:rsidR="00094BB3" w:rsidRPr="001A31AD" w:rsidSect="00873F8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8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B49" w:rsidRDefault="00F27B49" w:rsidP="00873F8B">
      <w:pPr>
        <w:spacing w:after="0" w:line="240" w:lineRule="auto"/>
      </w:pPr>
      <w:r>
        <w:separator/>
      </w:r>
    </w:p>
  </w:endnote>
  <w:endnote w:type="continuationSeparator" w:id="0">
    <w:p w:rsidR="00F27B49" w:rsidRDefault="00F27B49" w:rsidP="00873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8B" w:rsidRDefault="00873F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390865"/>
      <w:docPartObj>
        <w:docPartGallery w:val="Page Numbers (Bottom of Page)"/>
        <w:docPartUnique/>
      </w:docPartObj>
    </w:sdtPr>
    <w:sdtEndPr>
      <w:rPr>
        <w:noProof/>
      </w:rPr>
    </w:sdtEndPr>
    <w:sdtContent>
      <w:bookmarkStart w:id="0" w:name="_GoBack" w:displacedByCustomXml="prev"/>
      <w:bookmarkEnd w:id="0" w:displacedByCustomXml="prev"/>
      <w:p w:rsidR="00873F8B" w:rsidRDefault="00873F8B">
        <w:pPr>
          <w:pStyle w:val="Footer"/>
          <w:jc w:val="center"/>
        </w:pPr>
        <w:r>
          <w:fldChar w:fldCharType="begin"/>
        </w:r>
        <w:r>
          <w:instrText xml:space="preserve"> PAGE   \* MERGEFORMAT </w:instrText>
        </w:r>
        <w:r>
          <w:fldChar w:fldCharType="separate"/>
        </w:r>
        <w:r>
          <w:rPr>
            <w:noProof/>
          </w:rPr>
          <w:t>81</w:t>
        </w:r>
        <w:r>
          <w:rPr>
            <w:noProof/>
          </w:rPr>
          <w:fldChar w:fldCharType="end"/>
        </w:r>
      </w:p>
    </w:sdtContent>
  </w:sdt>
  <w:p w:rsidR="00873F8B" w:rsidRDefault="00873F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8B" w:rsidRDefault="00873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B49" w:rsidRDefault="00F27B49" w:rsidP="00873F8B">
      <w:pPr>
        <w:spacing w:after="0" w:line="240" w:lineRule="auto"/>
      </w:pPr>
      <w:r>
        <w:separator/>
      </w:r>
    </w:p>
  </w:footnote>
  <w:footnote w:type="continuationSeparator" w:id="0">
    <w:p w:rsidR="00F27B49" w:rsidRDefault="00F27B49" w:rsidP="00873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8B" w:rsidRDefault="00873F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8B" w:rsidRDefault="00873F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8B" w:rsidRDefault="00873F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B3"/>
    <w:rsid w:val="00094BB3"/>
    <w:rsid w:val="000A0242"/>
    <w:rsid w:val="000F2CC7"/>
    <w:rsid w:val="00140728"/>
    <w:rsid w:val="001A31AD"/>
    <w:rsid w:val="002B663D"/>
    <w:rsid w:val="005C5A31"/>
    <w:rsid w:val="0071122A"/>
    <w:rsid w:val="00720A86"/>
    <w:rsid w:val="00764E71"/>
    <w:rsid w:val="00873F8B"/>
    <w:rsid w:val="00906B34"/>
    <w:rsid w:val="00A9754B"/>
    <w:rsid w:val="00CD3891"/>
    <w:rsid w:val="00E83BB8"/>
    <w:rsid w:val="00F27B49"/>
    <w:rsid w:val="00FA5B5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BF993-D709-4D61-9E29-B07D0541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31AD"/>
    <w:rPr>
      <w:color w:val="0000FF"/>
      <w:u w:val="single"/>
    </w:rPr>
  </w:style>
  <w:style w:type="paragraph" w:styleId="NoSpacing">
    <w:name w:val="No Spacing"/>
    <w:uiPriority w:val="1"/>
    <w:qFormat/>
    <w:rsid w:val="001A31AD"/>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873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F8B"/>
  </w:style>
  <w:style w:type="paragraph" w:styleId="Footer">
    <w:name w:val="footer"/>
    <w:basedOn w:val="Normal"/>
    <w:link w:val="FooterChar"/>
    <w:uiPriority w:val="99"/>
    <w:unhideWhenUsed/>
    <w:rsid w:val="00873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690625">
      <w:bodyDiv w:val="1"/>
      <w:marLeft w:val="0"/>
      <w:marRight w:val="0"/>
      <w:marTop w:val="0"/>
      <w:marBottom w:val="0"/>
      <w:divBdr>
        <w:top w:val="none" w:sz="0" w:space="0" w:color="auto"/>
        <w:left w:val="none" w:sz="0" w:space="0" w:color="auto"/>
        <w:bottom w:val="none" w:sz="0" w:space="0" w:color="auto"/>
        <w:right w:val="none" w:sz="0" w:space="0" w:color="auto"/>
      </w:divBdr>
      <w:divsChild>
        <w:div w:id="1076823980">
          <w:marLeft w:val="0"/>
          <w:marRight w:val="0"/>
          <w:marTop w:val="0"/>
          <w:marBottom w:val="0"/>
          <w:divBdr>
            <w:top w:val="none" w:sz="0" w:space="0" w:color="auto"/>
            <w:left w:val="none" w:sz="0" w:space="0" w:color="auto"/>
            <w:bottom w:val="none" w:sz="0" w:space="0" w:color="auto"/>
            <w:right w:val="none" w:sz="0" w:space="0" w:color="auto"/>
          </w:divBdr>
          <w:divsChild>
            <w:div w:id="1000695176">
              <w:marLeft w:val="0"/>
              <w:marRight w:val="0"/>
              <w:marTop w:val="0"/>
              <w:marBottom w:val="0"/>
              <w:divBdr>
                <w:top w:val="none" w:sz="0" w:space="0" w:color="auto"/>
                <w:left w:val="none" w:sz="0" w:space="0" w:color="auto"/>
                <w:bottom w:val="none" w:sz="0" w:space="0" w:color="auto"/>
                <w:right w:val="none" w:sz="0" w:space="0" w:color="auto"/>
              </w:divBdr>
              <w:divsChild>
                <w:div w:id="371424059">
                  <w:marLeft w:val="0"/>
                  <w:marRight w:val="0"/>
                  <w:marTop w:val="0"/>
                  <w:marBottom w:val="0"/>
                  <w:divBdr>
                    <w:top w:val="none" w:sz="0" w:space="0" w:color="auto"/>
                    <w:left w:val="none" w:sz="0" w:space="0" w:color="auto"/>
                    <w:bottom w:val="none" w:sz="0" w:space="0" w:color="auto"/>
                    <w:right w:val="none" w:sz="0" w:space="0" w:color="auto"/>
                  </w:divBdr>
                  <w:divsChild>
                    <w:div w:id="661355552">
                      <w:marLeft w:val="0"/>
                      <w:marRight w:val="7725"/>
                      <w:marTop w:val="0"/>
                      <w:marBottom w:val="0"/>
                      <w:divBdr>
                        <w:top w:val="none" w:sz="0" w:space="0" w:color="auto"/>
                        <w:left w:val="none" w:sz="0" w:space="0" w:color="auto"/>
                        <w:bottom w:val="none" w:sz="0" w:space="0" w:color="auto"/>
                        <w:right w:val="none" w:sz="0" w:space="0" w:color="auto"/>
                      </w:divBdr>
                      <w:divsChild>
                        <w:div w:id="1814831611">
                          <w:marLeft w:val="0"/>
                          <w:marRight w:val="0"/>
                          <w:marTop w:val="0"/>
                          <w:marBottom w:val="0"/>
                          <w:divBdr>
                            <w:top w:val="none" w:sz="0" w:space="0" w:color="auto"/>
                            <w:left w:val="none" w:sz="0" w:space="0" w:color="auto"/>
                            <w:bottom w:val="none" w:sz="0" w:space="0" w:color="auto"/>
                            <w:right w:val="none" w:sz="0" w:space="0" w:color="auto"/>
                          </w:divBdr>
                          <w:divsChild>
                            <w:div w:id="1192298493">
                              <w:marLeft w:val="0"/>
                              <w:marRight w:val="0"/>
                              <w:marTop w:val="0"/>
                              <w:marBottom w:val="0"/>
                              <w:divBdr>
                                <w:top w:val="none" w:sz="0" w:space="0" w:color="auto"/>
                                <w:left w:val="none" w:sz="0" w:space="0" w:color="auto"/>
                                <w:bottom w:val="none" w:sz="0" w:space="0" w:color="auto"/>
                                <w:right w:val="none" w:sz="0" w:space="0" w:color="auto"/>
                              </w:divBdr>
                              <w:divsChild>
                                <w:div w:id="1070544728">
                                  <w:marLeft w:val="0"/>
                                  <w:marRight w:val="0"/>
                                  <w:marTop w:val="0"/>
                                  <w:marBottom w:val="0"/>
                                  <w:divBdr>
                                    <w:top w:val="none" w:sz="0" w:space="0" w:color="auto"/>
                                    <w:left w:val="none" w:sz="0" w:space="0" w:color="auto"/>
                                    <w:bottom w:val="none" w:sz="0" w:space="0" w:color="auto"/>
                                    <w:right w:val="none" w:sz="0" w:space="0" w:color="auto"/>
                                  </w:divBdr>
                                  <w:divsChild>
                                    <w:div w:id="292633976">
                                      <w:marLeft w:val="0"/>
                                      <w:marRight w:val="0"/>
                                      <w:marTop w:val="0"/>
                                      <w:marBottom w:val="375"/>
                                      <w:divBdr>
                                        <w:top w:val="none" w:sz="0" w:space="0" w:color="auto"/>
                                        <w:left w:val="none" w:sz="0" w:space="0" w:color="auto"/>
                                        <w:bottom w:val="none" w:sz="0" w:space="0" w:color="auto"/>
                                        <w:right w:val="none" w:sz="0" w:space="0" w:color="auto"/>
                                      </w:divBdr>
                                      <w:divsChild>
                                        <w:div w:id="21098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wikipedia.org/wiki/Inggeris" TargetMode="External"/><Relationship Id="rId13" Type="http://schemas.openxmlformats.org/officeDocument/2006/relationships/hyperlink" Target="http://ms.wikipedia.org/wiki/Thailand"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ms.wikipedia.org/wiki/Puteri_Hang_Li_Po" TargetMode="External"/><Relationship Id="rId12" Type="http://schemas.openxmlformats.org/officeDocument/2006/relationships/hyperlink" Target="http://ms.wikipedia.org/wiki/Arab"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s.wikipedia.org/wiki/Bangkok" TargetMode="External"/><Relationship Id="rId11" Type="http://schemas.openxmlformats.org/officeDocument/2006/relationships/hyperlink" Target="http://ms.wikipedia.org/wiki/Korea"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ms.wikipedia.org/wiki/Portugis"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ms.wikipedia.org/wiki/Russi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Fathenwan Wan Mohd Nor</dc:creator>
  <cp:keywords/>
  <dc:description/>
  <cp:lastModifiedBy>Fathenwan Wan Mohd Nor</cp:lastModifiedBy>
  <cp:revision>8</cp:revision>
  <dcterms:created xsi:type="dcterms:W3CDTF">2014-08-13T00:59:00Z</dcterms:created>
  <dcterms:modified xsi:type="dcterms:W3CDTF">2017-05-16T09:30:00Z</dcterms:modified>
</cp:coreProperties>
</file>