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8F0" w:rsidRDefault="002B011E">
      <w:pPr>
        <w:rPr>
          <w:rFonts w:ascii="Times New Roman" w:hAnsi="Times New Roman" w:cs="Times New Roman"/>
          <w:b/>
          <w:sz w:val="24"/>
          <w:szCs w:val="24"/>
          <w:lang w:val="en-AU"/>
        </w:rPr>
      </w:pPr>
      <w:bookmarkStart w:id="0" w:name="_GoBack"/>
      <w:bookmarkEnd w:id="0"/>
      <w:r w:rsidRPr="002B011E">
        <w:rPr>
          <w:rFonts w:ascii="Times New Roman" w:hAnsi="Times New Roman" w:cs="Times New Roman"/>
          <w:b/>
          <w:sz w:val="24"/>
          <w:szCs w:val="24"/>
          <w:lang w:val="en-AU"/>
        </w:rPr>
        <w:t xml:space="preserve">SITI ZAINON ISMAIL </w:t>
      </w:r>
    </w:p>
    <w:p w:rsidR="002B011E" w:rsidRPr="002B011E" w:rsidRDefault="002B011E" w:rsidP="004608C6">
      <w:pPr>
        <w:spacing w:after="0" w:line="240" w:lineRule="auto"/>
        <w:jc w:val="both"/>
        <w:rPr>
          <w:rFonts w:ascii="Times New Roman" w:hAnsi="Times New Roman" w:cs="Times New Roman"/>
          <w:sz w:val="24"/>
          <w:szCs w:val="24"/>
        </w:rPr>
      </w:pPr>
      <w:r w:rsidRPr="002B011E">
        <w:rPr>
          <w:rFonts w:ascii="Times New Roman" w:hAnsi="Times New Roman" w:cs="Times New Roman"/>
          <w:bCs/>
          <w:sz w:val="24"/>
          <w:szCs w:val="24"/>
        </w:rPr>
        <w:t>Siti Zainon Ismail</w:t>
      </w:r>
      <w:r>
        <w:rPr>
          <w:rFonts w:ascii="Times New Roman" w:hAnsi="Times New Roman" w:cs="Times New Roman"/>
          <w:sz w:val="24"/>
          <w:szCs w:val="24"/>
        </w:rPr>
        <w:t xml:space="preserve"> </w:t>
      </w:r>
      <w:r w:rsidRPr="002B011E">
        <w:rPr>
          <w:rFonts w:ascii="Times New Roman" w:hAnsi="Times New Roman" w:cs="Times New Roman"/>
          <w:sz w:val="24"/>
          <w:szCs w:val="24"/>
        </w:rPr>
        <w:t xml:space="preserve">lahir </w:t>
      </w:r>
      <w:r>
        <w:rPr>
          <w:rFonts w:ascii="Times New Roman" w:hAnsi="Times New Roman" w:cs="Times New Roman"/>
          <w:sz w:val="24"/>
          <w:szCs w:val="24"/>
        </w:rPr>
        <w:t xml:space="preserve">pada </w:t>
      </w:r>
      <w:r w:rsidRPr="002B011E">
        <w:rPr>
          <w:rFonts w:ascii="Times New Roman" w:hAnsi="Times New Roman" w:cs="Times New Roman"/>
          <w:sz w:val="24"/>
          <w:szCs w:val="24"/>
        </w:rPr>
        <w:t xml:space="preserve">18 Disember 1949 di </w:t>
      </w:r>
      <w:hyperlink r:id="rId6" w:tooltip="Gombak" w:history="1">
        <w:r w:rsidRPr="002B011E">
          <w:rPr>
            <w:rStyle w:val="Hyperlink"/>
            <w:rFonts w:ascii="Times New Roman" w:hAnsi="Times New Roman" w:cs="Times New Roman"/>
            <w:color w:val="auto"/>
            <w:sz w:val="24"/>
            <w:szCs w:val="24"/>
            <w:u w:val="none"/>
          </w:rPr>
          <w:t>Gombak</w:t>
        </w:r>
      </w:hyperlink>
      <w:r w:rsidRPr="002B011E">
        <w:rPr>
          <w:rFonts w:ascii="Times New Roman" w:hAnsi="Times New Roman" w:cs="Times New Roman"/>
          <w:sz w:val="24"/>
          <w:szCs w:val="24"/>
        </w:rPr>
        <w:t xml:space="preserve">, </w:t>
      </w:r>
      <w:hyperlink r:id="rId7" w:tooltip="Kuala Lumpur" w:history="1">
        <w:r w:rsidRPr="002B011E">
          <w:rPr>
            <w:rStyle w:val="Hyperlink"/>
            <w:rFonts w:ascii="Times New Roman" w:hAnsi="Times New Roman" w:cs="Times New Roman"/>
            <w:color w:val="auto"/>
            <w:sz w:val="24"/>
            <w:szCs w:val="24"/>
            <w:u w:val="none"/>
          </w:rPr>
          <w:t>Kuala Lumpur</w:t>
        </w:r>
      </w:hyperlink>
      <w:r>
        <w:rPr>
          <w:rFonts w:ascii="Times New Roman" w:hAnsi="Times New Roman" w:cs="Times New Roman"/>
          <w:sz w:val="24"/>
          <w:szCs w:val="24"/>
        </w:rPr>
        <w:t xml:space="preserve">. Beliau </w:t>
      </w:r>
      <w:r w:rsidRPr="002B011E">
        <w:rPr>
          <w:rFonts w:ascii="Times New Roman" w:hAnsi="Times New Roman" w:cs="Times New Roman"/>
          <w:sz w:val="24"/>
          <w:szCs w:val="24"/>
        </w:rPr>
        <w:t xml:space="preserve">merupakan seorang pengarang, pengkaji seni budaya warisan </w:t>
      </w:r>
      <w:hyperlink r:id="rId8" w:tooltip="Melayu" w:history="1">
        <w:r w:rsidRPr="002B011E">
          <w:rPr>
            <w:rStyle w:val="Hyperlink"/>
            <w:rFonts w:ascii="Times New Roman" w:hAnsi="Times New Roman" w:cs="Times New Roman"/>
            <w:color w:val="auto"/>
            <w:sz w:val="24"/>
            <w:szCs w:val="24"/>
            <w:u w:val="none"/>
          </w:rPr>
          <w:t>Melayu</w:t>
        </w:r>
      </w:hyperlink>
      <w:r w:rsidRPr="002B011E">
        <w:rPr>
          <w:rFonts w:ascii="Times New Roman" w:hAnsi="Times New Roman" w:cs="Times New Roman"/>
          <w:sz w:val="24"/>
          <w:szCs w:val="24"/>
        </w:rPr>
        <w:t xml:space="preserve">, seniman, penyair dan pelukis </w:t>
      </w:r>
      <w:hyperlink r:id="rId9" w:tooltip="Malaysia" w:history="1">
        <w:r w:rsidRPr="002B011E">
          <w:rPr>
            <w:rStyle w:val="Hyperlink"/>
            <w:rFonts w:ascii="Times New Roman" w:hAnsi="Times New Roman" w:cs="Times New Roman"/>
            <w:color w:val="auto"/>
            <w:sz w:val="24"/>
            <w:szCs w:val="24"/>
            <w:u w:val="none"/>
          </w:rPr>
          <w:t>Malaysia</w:t>
        </w:r>
      </w:hyperlink>
      <w:r w:rsidRPr="002B011E">
        <w:rPr>
          <w:rFonts w:ascii="Times New Roman" w:hAnsi="Times New Roman" w:cs="Times New Roman"/>
          <w:sz w:val="24"/>
          <w:szCs w:val="24"/>
        </w:rPr>
        <w:t xml:space="preserve">. </w:t>
      </w:r>
      <w:r>
        <w:rPr>
          <w:rFonts w:ascii="Times New Roman" w:hAnsi="Times New Roman" w:cs="Times New Roman"/>
          <w:sz w:val="24"/>
          <w:szCs w:val="24"/>
        </w:rPr>
        <w:t>Siti Zainon</w:t>
      </w:r>
      <w:r w:rsidRPr="002B011E">
        <w:rPr>
          <w:rFonts w:ascii="Times New Roman" w:hAnsi="Times New Roman" w:cs="Times New Roman"/>
          <w:sz w:val="24"/>
          <w:szCs w:val="24"/>
        </w:rPr>
        <w:t xml:space="preserve"> adalah kacukan keturunan Melayu - </w:t>
      </w:r>
      <w:hyperlink r:id="rId10" w:tooltip="Minang (tidak wujud)" w:history="1">
        <w:r w:rsidRPr="002B011E">
          <w:rPr>
            <w:rStyle w:val="Hyperlink"/>
            <w:rFonts w:ascii="Times New Roman" w:hAnsi="Times New Roman" w:cs="Times New Roman"/>
            <w:color w:val="auto"/>
            <w:sz w:val="24"/>
            <w:szCs w:val="24"/>
            <w:u w:val="none"/>
          </w:rPr>
          <w:t>Minang</w:t>
        </w:r>
      </w:hyperlink>
      <w:r w:rsidRPr="002B011E">
        <w:rPr>
          <w:rFonts w:ascii="Times New Roman" w:hAnsi="Times New Roman" w:cs="Times New Roman"/>
          <w:sz w:val="24"/>
          <w:szCs w:val="24"/>
        </w:rPr>
        <w:t xml:space="preserve"> - </w:t>
      </w:r>
      <w:hyperlink r:id="rId11" w:tooltip="Batubara (tidak wujud)" w:history="1">
        <w:r w:rsidRPr="002B011E">
          <w:rPr>
            <w:rStyle w:val="Hyperlink"/>
            <w:rFonts w:ascii="Times New Roman" w:hAnsi="Times New Roman" w:cs="Times New Roman"/>
            <w:color w:val="auto"/>
            <w:sz w:val="24"/>
            <w:szCs w:val="24"/>
            <w:u w:val="none"/>
          </w:rPr>
          <w:t>Batubara</w:t>
        </w:r>
      </w:hyperlink>
      <w:r w:rsidRPr="002B011E">
        <w:rPr>
          <w:rFonts w:ascii="Times New Roman" w:hAnsi="Times New Roman" w:cs="Times New Roman"/>
          <w:sz w:val="24"/>
          <w:szCs w:val="24"/>
        </w:rPr>
        <w:t xml:space="preserve">, </w:t>
      </w:r>
      <w:hyperlink r:id="rId12" w:tooltip="Jawa" w:history="1">
        <w:r w:rsidRPr="002B011E">
          <w:rPr>
            <w:rStyle w:val="Hyperlink"/>
            <w:rFonts w:ascii="Times New Roman" w:hAnsi="Times New Roman" w:cs="Times New Roman"/>
            <w:color w:val="auto"/>
            <w:sz w:val="24"/>
            <w:szCs w:val="24"/>
            <w:u w:val="none"/>
          </w:rPr>
          <w:t>Jawa</w:t>
        </w:r>
      </w:hyperlink>
      <w:r w:rsidRPr="002B011E">
        <w:rPr>
          <w:rFonts w:ascii="Times New Roman" w:hAnsi="Times New Roman" w:cs="Times New Roman"/>
          <w:sz w:val="24"/>
          <w:szCs w:val="24"/>
        </w:rPr>
        <w:t xml:space="preserve"> - </w:t>
      </w:r>
      <w:hyperlink r:id="rId13" w:tooltip="Banjar" w:history="1">
        <w:r w:rsidRPr="002B011E">
          <w:rPr>
            <w:rStyle w:val="Hyperlink"/>
            <w:rFonts w:ascii="Times New Roman" w:hAnsi="Times New Roman" w:cs="Times New Roman"/>
            <w:color w:val="auto"/>
            <w:sz w:val="24"/>
            <w:szCs w:val="24"/>
            <w:u w:val="none"/>
          </w:rPr>
          <w:t>Banjar</w:t>
        </w:r>
      </w:hyperlink>
      <w:r>
        <w:rPr>
          <w:rFonts w:ascii="Times New Roman" w:hAnsi="Times New Roman" w:cs="Times New Roman"/>
          <w:sz w:val="24"/>
          <w:szCs w:val="24"/>
        </w:rPr>
        <w:t xml:space="preserve">. </w:t>
      </w:r>
      <w:r w:rsidRPr="002B011E">
        <w:rPr>
          <w:rFonts w:ascii="Times New Roman" w:hAnsi="Times New Roman" w:cs="Times New Roman"/>
          <w:sz w:val="24"/>
          <w:szCs w:val="24"/>
        </w:rPr>
        <w:t>Juga diasuh oleh 'ayah kedua' berketurunan Acheh-Patanni</w:t>
      </w:r>
      <w:r>
        <w:rPr>
          <w:rFonts w:ascii="Times New Roman" w:hAnsi="Times New Roman" w:cs="Times New Roman"/>
          <w:sz w:val="24"/>
          <w:szCs w:val="24"/>
        </w:rPr>
        <w:t>.</w:t>
      </w:r>
    </w:p>
    <w:p w:rsidR="002B011E" w:rsidRDefault="002B011E" w:rsidP="004608C6">
      <w:pPr>
        <w:spacing w:after="0" w:line="240" w:lineRule="auto"/>
        <w:ind w:firstLine="720"/>
        <w:jc w:val="both"/>
        <w:rPr>
          <w:rFonts w:ascii="Times New Roman" w:hAnsi="Times New Roman" w:cs="Times New Roman"/>
          <w:sz w:val="24"/>
          <w:szCs w:val="24"/>
        </w:rPr>
      </w:pPr>
      <w:r w:rsidRPr="002B011E">
        <w:rPr>
          <w:rFonts w:ascii="Times New Roman" w:hAnsi="Times New Roman" w:cs="Times New Roman"/>
          <w:sz w:val="24"/>
          <w:szCs w:val="24"/>
        </w:rPr>
        <w:t>Mendapat pendidikan asas di Sekolah Rendah Setapak, Kuala Lumpur dan Sekolah Rendah Langgar, Kota Bharu ( 1956- 1957-1961) dan seterusnya ke Sekolah Menengah Aminudin Baki (SAB), Kuala Lumpur (1962-1968). Beliau mengaji dengan abah dan 'ayah Mat' yang juga memberinya cerita wayang kulit. Di Kota Bharu juga beliau mula belajar mencolek kain batik. Di SAB beliau dilatih oleh guru senilukis Idris Haji Salam sehingga ia bergabung pula dengan Angkatan Pelukis Semenanjung (APS, 1964-1968). Oleh minatnya kepada seni lukis beliau melanjut ke pendidikan seni di Institut Seni Indonesia (ASRI) jurusan Seni Lukis (1970-1973).</w:t>
      </w:r>
      <w:r>
        <w:rPr>
          <w:rFonts w:ascii="Times New Roman" w:hAnsi="Times New Roman" w:cs="Times New Roman"/>
          <w:sz w:val="24"/>
          <w:szCs w:val="24"/>
        </w:rPr>
        <w:t xml:space="preserve"> </w:t>
      </w:r>
      <w:r w:rsidRPr="002B011E">
        <w:rPr>
          <w:rFonts w:ascii="Times New Roman" w:hAnsi="Times New Roman" w:cs="Times New Roman"/>
          <w:sz w:val="24"/>
          <w:szCs w:val="24"/>
        </w:rPr>
        <w:t>Beliau merupakan pelajar seni lukis yang kerap memenangi Anugerah Sketsa Kartini (1970-1973). Selama di ASRI turut bergabung dengan Sanggar Dewata dan turut pameran keliling Jawa. Pada bulan Februari 1974 pulang ke tanahair bertugas sebagai Jurulatih seni lukis di Kementerian Kebudayaan Belia dan Sukan (1974-1976). Seterusnya sebagai tutor di Universiti Kebangsaan Malaysia ( 1976) dan lul</w:t>
      </w:r>
      <w:r>
        <w:rPr>
          <w:rFonts w:ascii="Times New Roman" w:hAnsi="Times New Roman" w:cs="Times New Roman"/>
          <w:sz w:val="24"/>
          <w:szCs w:val="24"/>
        </w:rPr>
        <w:t xml:space="preserve">us Sarjana Sastera (UKM. 1980), </w:t>
      </w:r>
      <w:r w:rsidRPr="002B011E">
        <w:rPr>
          <w:rFonts w:ascii="Times New Roman" w:hAnsi="Times New Roman" w:cs="Times New Roman"/>
          <w:sz w:val="24"/>
          <w:szCs w:val="24"/>
        </w:rPr>
        <w:t>Ph.D (UM. 1992).</w:t>
      </w:r>
    </w:p>
    <w:p w:rsidR="002B011E" w:rsidRDefault="002B011E" w:rsidP="004608C6">
      <w:pPr>
        <w:spacing w:after="0" w:line="240" w:lineRule="auto"/>
        <w:ind w:firstLine="720"/>
        <w:jc w:val="both"/>
        <w:rPr>
          <w:rFonts w:ascii="Times New Roman" w:hAnsi="Times New Roman" w:cs="Times New Roman"/>
          <w:sz w:val="24"/>
          <w:szCs w:val="24"/>
        </w:rPr>
      </w:pPr>
      <w:r w:rsidRPr="002B011E">
        <w:rPr>
          <w:rFonts w:ascii="Times New Roman" w:hAnsi="Times New Roman" w:cs="Times New Roman"/>
          <w:sz w:val="24"/>
          <w:szCs w:val="24"/>
        </w:rPr>
        <w:t>Beliau adalah penyair pelukis wanita yang terus aktif. Kerap mewakili negara dalam me</w:t>
      </w:r>
      <w:r w:rsidR="004F3001">
        <w:rPr>
          <w:rFonts w:ascii="Times New Roman" w:hAnsi="Times New Roman" w:cs="Times New Roman"/>
          <w:sz w:val="24"/>
          <w:szCs w:val="24"/>
        </w:rPr>
        <w:t xml:space="preserve">mbaca </w:t>
      </w:r>
      <w:r w:rsidRPr="002B011E">
        <w:rPr>
          <w:rFonts w:ascii="Times New Roman" w:hAnsi="Times New Roman" w:cs="Times New Roman"/>
          <w:sz w:val="24"/>
          <w:szCs w:val="24"/>
        </w:rPr>
        <w:t>puisi, pameran lukisan dan seminar seni budaya seluruh tanahair dan juga di peringkat antarabangsa seperti di Filipina (1976). Bhopal. India (1985). Berlin Barat ( 1985, 2000) Soeul Korea (1986). Indonesia (Aceh, Bali, Jakarta. Jambi, Lombok. Makassar. Padang. Riau, Palembang, Yogyakarta 1983-1998). Thailand ( 1986,1989, 1990). Perancis (1986), Berlin (1986). London (1986,1990,1992), Australia(1993), Singapura(1990,1995), Hamburg (2000), Russia (2003). Begitu juga puisi-puisi dan cerpen beliau telah diterjemah ke pelbagai bahasa seperti BuIgaria, Hindi, Inggeris, Korea, Urdhu, Jepun, Perancis, Thai dan Russia</w:t>
      </w:r>
      <w:r>
        <w:rPr>
          <w:rFonts w:ascii="Times New Roman" w:hAnsi="Times New Roman" w:cs="Times New Roman"/>
          <w:sz w:val="24"/>
          <w:szCs w:val="24"/>
        </w:rPr>
        <w:t xml:space="preserve">. </w:t>
      </w:r>
    </w:p>
    <w:p w:rsidR="00F86A2E" w:rsidRPr="00D67A3A" w:rsidRDefault="00F86A2E" w:rsidP="004608C6">
      <w:pPr>
        <w:spacing w:after="0" w:line="240" w:lineRule="auto"/>
        <w:ind w:firstLine="720"/>
        <w:jc w:val="both"/>
        <w:rPr>
          <w:rFonts w:ascii="Times New Roman" w:hAnsi="Times New Roman" w:cs="Times New Roman"/>
          <w:sz w:val="24"/>
          <w:szCs w:val="24"/>
        </w:rPr>
      </w:pPr>
      <w:r w:rsidRPr="00D67A3A">
        <w:rPr>
          <w:rFonts w:ascii="Times New Roman" w:hAnsi="Times New Roman" w:cs="Times New Roman"/>
          <w:sz w:val="24"/>
          <w:szCs w:val="24"/>
          <w:lang w:val="en"/>
        </w:rPr>
        <w:t xml:space="preserve">Siti Zainon telah menghasilkan berbagai-bagai ungkapan puitis dalam beberapa buah antologi puisinya. Sehingga tahun 1992 beliau telah melahirkan </w:t>
      </w:r>
      <w:r w:rsidRPr="00D67A3A">
        <w:rPr>
          <w:rStyle w:val="Emphasis"/>
          <w:rFonts w:ascii="Times New Roman" w:hAnsi="Times New Roman" w:cs="Times New Roman"/>
          <w:sz w:val="24"/>
          <w:szCs w:val="24"/>
          <w:lang w:val="en"/>
        </w:rPr>
        <w:t>Nyanyian Malam</w:t>
      </w:r>
      <w:r w:rsidRPr="00D67A3A">
        <w:rPr>
          <w:rFonts w:ascii="Times New Roman" w:hAnsi="Times New Roman" w:cs="Times New Roman"/>
          <w:sz w:val="24"/>
          <w:szCs w:val="24"/>
          <w:lang w:val="en"/>
        </w:rPr>
        <w:t xml:space="preserve"> (1976), </w:t>
      </w:r>
      <w:r w:rsidRPr="00D67A3A">
        <w:rPr>
          <w:rStyle w:val="Emphasis"/>
          <w:rFonts w:ascii="Times New Roman" w:hAnsi="Times New Roman" w:cs="Times New Roman"/>
          <w:sz w:val="24"/>
          <w:szCs w:val="24"/>
          <w:lang w:val="en"/>
        </w:rPr>
        <w:t>Puisi-Puisi Sang Kekasih</w:t>
      </w:r>
      <w:r w:rsidRPr="00D67A3A">
        <w:rPr>
          <w:rFonts w:ascii="Times New Roman" w:hAnsi="Times New Roman" w:cs="Times New Roman"/>
          <w:sz w:val="24"/>
          <w:szCs w:val="24"/>
          <w:lang w:val="en"/>
        </w:rPr>
        <w:t xml:space="preserve"> (1984), </w:t>
      </w:r>
      <w:r w:rsidRPr="00D67A3A">
        <w:rPr>
          <w:rStyle w:val="Emphasis"/>
          <w:rFonts w:ascii="Times New Roman" w:hAnsi="Times New Roman" w:cs="Times New Roman"/>
          <w:sz w:val="24"/>
          <w:szCs w:val="24"/>
          <w:lang w:val="en"/>
        </w:rPr>
        <w:t>Daun-Daun Muda</w:t>
      </w:r>
      <w:r w:rsidRPr="00D67A3A">
        <w:rPr>
          <w:rFonts w:ascii="Times New Roman" w:hAnsi="Times New Roman" w:cs="Times New Roman"/>
          <w:sz w:val="24"/>
          <w:szCs w:val="24"/>
          <w:lang w:val="en"/>
        </w:rPr>
        <w:t xml:space="preserve"> (1986), </w:t>
      </w:r>
      <w:r w:rsidRPr="00D67A3A">
        <w:rPr>
          <w:rStyle w:val="Emphasis"/>
          <w:rFonts w:ascii="Times New Roman" w:hAnsi="Times New Roman" w:cs="Times New Roman"/>
          <w:sz w:val="24"/>
          <w:szCs w:val="24"/>
          <w:lang w:val="en"/>
        </w:rPr>
        <w:t>Perkasihan Subuh</w:t>
      </w:r>
      <w:r w:rsidRPr="00D67A3A">
        <w:rPr>
          <w:rFonts w:ascii="Times New Roman" w:hAnsi="Times New Roman" w:cs="Times New Roman"/>
          <w:sz w:val="24"/>
          <w:szCs w:val="24"/>
          <w:lang w:val="en"/>
        </w:rPr>
        <w:t xml:space="preserve"> (1986), </w:t>
      </w:r>
      <w:r w:rsidRPr="00D67A3A">
        <w:rPr>
          <w:rStyle w:val="Emphasis"/>
          <w:rFonts w:ascii="Times New Roman" w:hAnsi="Times New Roman" w:cs="Times New Roman"/>
          <w:sz w:val="24"/>
          <w:szCs w:val="24"/>
          <w:lang w:val="en"/>
        </w:rPr>
        <w:t>Kau Nyalakan Lilin</w:t>
      </w:r>
      <w:r w:rsidRPr="00D67A3A">
        <w:rPr>
          <w:rFonts w:ascii="Times New Roman" w:hAnsi="Times New Roman" w:cs="Times New Roman"/>
          <w:sz w:val="24"/>
          <w:szCs w:val="24"/>
          <w:lang w:val="en"/>
        </w:rPr>
        <w:t xml:space="preserve"> (1990), dan </w:t>
      </w:r>
      <w:r w:rsidRPr="00D67A3A">
        <w:rPr>
          <w:rStyle w:val="Emphasis"/>
          <w:rFonts w:ascii="Times New Roman" w:hAnsi="Times New Roman" w:cs="Times New Roman"/>
          <w:sz w:val="24"/>
          <w:szCs w:val="24"/>
          <w:lang w:val="en"/>
        </w:rPr>
        <w:t>Bunga-Bunga Bulan</w:t>
      </w:r>
      <w:r w:rsidRPr="00D67A3A">
        <w:rPr>
          <w:rFonts w:ascii="Times New Roman" w:hAnsi="Times New Roman" w:cs="Times New Roman"/>
          <w:sz w:val="24"/>
          <w:szCs w:val="24"/>
          <w:lang w:val="en"/>
        </w:rPr>
        <w:t xml:space="preserve"> (1992), </w:t>
      </w:r>
      <w:r w:rsidRPr="00D67A3A">
        <w:rPr>
          <w:rFonts w:ascii="Times New Roman" w:hAnsi="Times New Roman" w:cs="Times New Roman"/>
          <w:i/>
          <w:iCs/>
          <w:sz w:val="24"/>
          <w:szCs w:val="24"/>
        </w:rPr>
        <w:t>Kasih Bonda Kampung Paya Kami</w:t>
      </w:r>
      <w:r w:rsidRPr="00D67A3A">
        <w:rPr>
          <w:rFonts w:ascii="Times New Roman" w:hAnsi="Times New Roman" w:cs="Times New Roman"/>
          <w:sz w:val="24"/>
          <w:szCs w:val="24"/>
        </w:rPr>
        <w:t>, (2008), dan</w:t>
      </w:r>
      <w:r w:rsidRPr="00D67A3A">
        <w:rPr>
          <w:rFonts w:ascii="Times New Roman" w:hAnsi="Times New Roman" w:cs="Times New Roman"/>
          <w:i/>
          <w:iCs/>
          <w:sz w:val="24"/>
          <w:szCs w:val="24"/>
        </w:rPr>
        <w:t xml:space="preserve"> Witir Sela Merapi</w:t>
      </w:r>
      <w:r w:rsidRPr="00D67A3A">
        <w:rPr>
          <w:rFonts w:ascii="Times New Roman" w:hAnsi="Times New Roman" w:cs="Times New Roman"/>
          <w:sz w:val="24"/>
          <w:szCs w:val="24"/>
        </w:rPr>
        <w:t xml:space="preserve">, (2003). Selain puisi, Siti Zainon juga turut menghasilkan novel iaitu </w:t>
      </w:r>
      <w:r w:rsidRPr="00D67A3A">
        <w:rPr>
          <w:rFonts w:ascii="Times New Roman" w:hAnsi="Times New Roman" w:cs="Times New Roman"/>
          <w:i/>
          <w:sz w:val="24"/>
          <w:szCs w:val="24"/>
        </w:rPr>
        <w:t>Rembang</w:t>
      </w:r>
      <w:r w:rsidRPr="00D67A3A">
        <w:rPr>
          <w:rStyle w:val="Hyperlink"/>
          <w:rFonts w:ascii="Georgia" w:hAnsi="Georgia"/>
          <w:color w:val="auto"/>
          <w:sz w:val="20"/>
          <w:szCs w:val="20"/>
          <w:lang w:val="en"/>
        </w:rPr>
        <w:t xml:space="preserve"> </w:t>
      </w:r>
      <w:r w:rsidRPr="00D67A3A">
        <w:rPr>
          <w:rStyle w:val="Emphasis"/>
          <w:rFonts w:ascii="Georgia" w:hAnsi="Georgia"/>
          <w:sz w:val="20"/>
          <w:szCs w:val="20"/>
          <w:lang w:val="en"/>
        </w:rPr>
        <w:t>Flamboyan</w:t>
      </w:r>
      <w:r w:rsidRPr="00D67A3A">
        <w:rPr>
          <w:rFonts w:ascii="Times New Roman" w:hAnsi="Times New Roman" w:cs="Times New Roman"/>
          <w:sz w:val="24"/>
          <w:szCs w:val="24"/>
        </w:rPr>
        <w:t xml:space="preserve"> (1995), </w:t>
      </w:r>
      <w:r w:rsidRPr="00D67A3A">
        <w:rPr>
          <w:rFonts w:ascii="Times New Roman" w:hAnsi="Times New Roman" w:cs="Times New Roman"/>
          <w:sz w:val="24"/>
          <w:szCs w:val="24"/>
          <w:lang w:val="en"/>
        </w:rPr>
        <w:t xml:space="preserve">empat antologi cerpen, iaitu </w:t>
      </w:r>
      <w:r w:rsidRPr="00D67A3A">
        <w:rPr>
          <w:rStyle w:val="Emphasis"/>
          <w:rFonts w:ascii="Times New Roman" w:hAnsi="Times New Roman" w:cs="Times New Roman"/>
          <w:sz w:val="24"/>
          <w:szCs w:val="24"/>
          <w:lang w:val="en"/>
        </w:rPr>
        <w:t xml:space="preserve">Sri Padma </w:t>
      </w:r>
      <w:r w:rsidRPr="00D67A3A">
        <w:rPr>
          <w:rFonts w:ascii="Times New Roman" w:hAnsi="Times New Roman" w:cs="Times New Roman"/>
          <w:sz w:val="24"/>
          <w:szCs w:val="24"/>
          <w:lang w:val="en"/>
        </w:rPr>
        <w:t xml:space="preserve">(1984), </w:t>
      </w:r>
      <w:r w:rsidRPr="00D67A3A">
        <w:rPr>
          <w:rStyle w:val="Emphasis"/>
          <w:rFonts w:ascii="Times New Roman" w:hAnsi="Times New Roman" w:cs="Times New Roman"/>
          <w:sz w:val="24"/>
          <w:szCs w:val="24"/>
          <w:lang w:val="en"/>
        </w:rPr>
        <w:t>Dongeng Si Siti Kecil</w:t>
      </w:r>
      <w:r w:rsidRPr="00D67A3A">
        <w:rPr>
          <w:rFonts w:ascii="Times New Roman" w:hAnsi="Times New Roman" w:cs="Times New Roman"/>
          <w:sz w:val="24"/>
          <w:szCs w:val="24"/>
          <w:lang w:val="en"/>
        </w:rPr>
        <w:t xml:space="preserve"> (1988), </w:t>
      </w:r>
      <w:r w:rsidRPr="00D67A3A">
        <w:rPr>
          <w:rStyle w:val="Emphasis"/>
          <w:rFonts w:ascii="Times New Roman" w:hAnsi="Times New Roman" w:cs="Times New Roman"/>
          <w:sz w:val="24"/>
          <w:szCs w:val="24"/>
          <w:lang w:val="en"/>
        </w:rPr>
        <w:t>Attar Dari Lembah Mawar</w:t>
      </w:r>
      <w:r w:rsidRPr="00D67A3A">
        <w:rPr>
          <w:rFonts w:ascii="Times New Roman" w:hAnsi="Times New Roman" w:cs="Times New Roman"/>
          <w:sz w:val="24"/>
          <w:szCs w:val="24"/>
          <w:lang w:val="en"/>
        </w:rPr>
        <w:t xml:space="preserve"> (1988), dan </w:t>
      </w:r>
      <w:r w:rsidRPr="00D67A3A">
        <w:rPr>
          <w:rStyle w:val="Emphasis"/>
          <w:rFonts w:ascii="Times New Roman" w:hAnsi="Times New Roman" w:cs="Times New Roman"/>
          <w:sz w:val="24"/>
          <w:szCs w:val="24"/>
          <w:lang w:val="en"/>
        </w:rPr>
        <w:t>Bunga Putik Putih</w:t>
      </w:r>
      <w:r w:rsidRPr="00D67A3A">
        <w:rPr>
          <w:rFonts w:ascii="Times New Roman" w:hAnsi="Times New Roman" w:cs="Times New Roman"/>
          <w:sz w:val="24"/>
          <w:szCs w:val="24"/>
          <w:lang w:val="en"/>
        </w:rPr>
        <w:t xml:space="preserve"> (1991). Pendidikan akademiknya dalam bidang seni rupa menyemarakkan lagi warna kerjayanya. Izan seperti membaurkan minat dan kerjaya, lebur dalam satu wadah budaya. Seni tekstil dan kraf tangan bagaikan menyatu pula ke dalam wadah itu. Dia melahirkan </w:t>
      </w:r>
      <w:r w:rsidRPr="00D67A3A">
        <w:rPr>
          <w:rStyle w:val="Emphasis"/>
          <w:rFonts w:ascii="Times New Roman" w:hAnsi="Times New Roman" w:cs="Times New Roman"/>
          <w:sz w:val="24"/>
          <w:szCs w:val="24"/>
          <w:lang w:val="en"/>
        </w:rPr>
        <w:t>Getaran Jalur dan Warna</w:t>
      </w:r>
      <w:r w:rsidRPr="00D67A3A">
        <w:rPr>
          <w:rFonts w:ascii="Times New Roman" w:hAnsi="Times New Roman" w:cs="Times New Roman"/>
          <w:sz w:val="24"/>
          <w:szCs w:val="24"/>
          <w:lang w:val="en"/>
        </w:rPr>
        <w:t xml:space="preserve"> (1985), </w:t>
      </w:r>
      <w:r w:rsidRPr="00D67A3A">
        <w:rPr>
          <w:rStyle w:val="Emphasis"/>
          <w:rFonts w:ascii="Times New Roman" w:hAnsi="Times New Roman" w:cs="Times New Roman"/>
          <w:sz w:val="24"/>
          <w:szCs w:val="24"/>
          <w:lang w:val="en"/>
        </w:rPr>
        <w:t>Rekabentuk Kraftangan Melayu</w:t>
      </w:r>
      <w:r w:rsidRPr="00D67A3A">
        <w:rPr>
          <w:rFonts w:ascii="Times New Roman" w:hAnsi="Times New Roman" w:cs="Times New Roman"/>
          <w:sz w:val="24"/>
          <w:szCs w:val="24"/>
          <w:lang w:val="en"/>
        </w:rPr>
        <w:t xml:space="preserve"> (1986), </w:t>
      </w:r>
      <w:r w:rsidRPr="00D67A3A">
        <w:rPr>
          <w:rStyle w:val="Emphasis"/>
          <w:rFonts w:ascii="Times New Roman" w:hAnsi="Times New Roman" w:cs="Times New Roman"/>
          <w:sz w:val="24"/>
          <w:szCs w:val="24"/>
          <w:lang w:val="en"/>
        </w:rPr>
        <w:t>Percikan Seni</w:t>
      </w:r>
      <w:r w:rsidRPr="00D67A3A">
        <w:rPr>
          <w:rFonts w:ascii="Times New Roman" w:hAnsi="Times New Roman" w:cs="Times New Roman"/>
          <w:sz w:val="24"/>
          <w:szCs w:val="24"/>
          <w:lang w:val="en"/>
        </w:rPr>
        <w:t xml:space="preserve"> (1988), </w:t>
      </w:r>
      <w:r w:rsidRPr="00D67A3A">
        <w:rPr>
          <w:rStyle w:val="Emphasis"/>
          <w:rFonts w:ascii="Times New Roman" w:hAnsi="Times New Roman" w:cs="Times New Roman"/>
          <w:sz w:val="24"/>
          <w:szCs w:val="24"/>
          <w:lang w:val="en"/>
        </w:rPr>
        <w:t>Tekstil Tenunan Melayu</w:t>
      </w:r>
      <w:r w:rsidRPr="00D67A3A">
        <w:rPr>
          <w:rFonts w:ascii="Times New Roman" w:hAnsi="Times New Roman" w:cs="Times New Roman"/>
          <w:sz w:val="24"/>
          <w:szCs w:val="24"/>
          <w:lang w:val="en"/>
        </w:rPr>
        <w:t xml:space="preserve"> (1994), dan </w:t>
      </w:r>
      <w:r w:rsidRPr="00D67A3A">
        <w:rPr>
          <w:rStyle w:val="Emphasis"/>
          <w:rFonts w:ascii="Times New Roman" w:hAnsi="Times New Roman" w:cs="Times New Roman"/>
          <w:sz w:val="24"/>
          <w:szCs w:val="24"/>
          <w:lang w:val="en"/>
        </w:rPr>
        <w:t>The Craft of Malaysia</w:t>
      </w:r>
      <w:r w:rsidRPr="00D67A3A">
        <w:rPr>
          <w:rFonts w:ascii="Times New Roman" w:hAnsi="Times New Roman" w:cs="Times New Roman"/>
          <w:sz w:val="24"/>
          <w:szCs w:val="24"/>
          <w:lang w:val="en"/>
        </w:rPr>
        <w:t xml:space="preserve"> (1994).</w:t>
      </w:r>
    </w:p>
    <w:p w:rsidR="002B011E" w:rsidRDefault="002B011E" w:rsidP="004608C6">
      <w:pPr>
        <w:spacing w:after="0" w:line="240" w:lineRule="auto"/>
        <w:ind w:firstLine="720"/>
        <w:jc w:val="both"/>
        <w:rPr>
          <w:rFonts w:asciiTheme="majorBidi" w:hAnsiTheme="majorBidi" w:cstheme="majorBidi"/>
          <w:sz w:val="24"/>
          <w:szCs w:val="24"/>
        </w:rPr>
      </w:pPr>
      <w:r w:rsidRPr="005824F2">
        <w:rPr>
          <w:rFonts w:asciiTheme="majorBidi" w:hAnsiTheme="majorBidi" w:cstheme="majorBidi"/>
          <w:sz w:val="24"/>
          <w:szCs w:val="24"/>
        </w:rPr>
        <w:t xml:space="preserve">Sepanjang penglibatan Siti Zainon dalam bidang lukisan dan karya kreatif, beliau dianugerahi dengan pelbagai </w:t>
      </w:r>
      <w:r w:rsidRPr="00A81455">
        <w:rPr>
          <w:rFonts w:asciiTheme="majorBidi" w:hAnsiTheme="majorBidi" w:cstheme="majorBidi"/>
          <w:sz w:val="24"/>
          <w:szCs w:val="24"/>
        </w:rPr>
        <w:t xml:space="preserve">hadiah dan penghargaan, antaranya ialah Hadiah Lukisan Batik M.A.H.A tahun 1867/68, Hadiah Sketsa Kartini 1971, Hadiah Karya Sastera 1974, Hadiah Sastera Malaysia 1984/85, Hadiah Sastera Malaysia 1986/87, Hadiah Sastera Islam Kelantan 1985, Hadiah Esei Dewan Sastera tahun 1988 dan Hadiah Cerpen Maybank DBP 1995/96/97. Beliau juga menerima Asean Foundation Grant Young Writers Conference di Toyabongkah Bali pada tahun 1985, Penghargaan Seni dari India Council for Culture Relations pada tahun 1985, Penghargaan Seni daripada Seoul Poetry Club 1986 dan Piagam Penghargaan Universitas Jabal Ghafur, Pidie Aceh 1986, Hadiah Buku Majlis Buku Negara, “Reka bentuk Kraf tangan Melayu”, 1986, Hadiah Puisi PUSPA, Kelantan, 1987, Hadiah Estetika Puisi, Dewan Sastera, Dewan Bahasa dan Pustaka, 1989 dan Hadiah Majlis Buku </w:t>
      </w:r>
      <w:r w:rsidR="004F3001">
        <w:rPr>
          <w:rFonts w:asciiTheme="majorBidi" w:hAnsiTheme="majorBidi" w:cstheme="majorBidi"/>
          <w:sz w:val="24"/>
          <w:szCs w:val="24"/>
        </w:rPr>
        <w:t xml:space="preserve">Negara, Tekstil </w:t>
      </w:r>
      <w:r w:rsidR="004F3001">
        <w:rPr>
          <w:rFonts w:asciiTheme="majorBidi" w:hAnsiTheme="majorBidi" w:cstheme="majorBidi"/>
          <w:sz w:val="24"/>
          <w:szCs w:val="24"/>
        </w:rPr>
        <w:lastRenderedPageBreak/>
        <w:t xml:space="preserve">Tenunan Melayu, </w:t>
      </w:r>
      <w:r>
        <w:rPr>
          <w:rFonts w:asciiTheme="majorBidi" w:hAnsiTheme="majorBidi" w:cstheme="majorBidi"/>
          <w:sz w:val="24"/>
          <w:szCs w:val="24"/>
        </w:rPr>
        <w:t xml:space="preserve">Anugerah Anggota Senat Guru Besar@Profesor Luar Biasa Universitas Jabal Ghafur, Acheh Pidie, 26 Oktober 1996, Anugerah Darjah Kebesaran Setia Mahkota Selangor, 14 Disember 2002, </w:t>
      </w:r>
      <w:r w:rsidR="00185978">
        <w:rPr>
          <w:rFonts w:asciiTheme="majorBidi" w:hAnsiTheme="majorBidi" w:cstheme="majorBidi"/>
          <w:sz w:val="24"/>
          <w:szCs w:val="24"/>
        </w:rPr>
        <w:t xml:space="preserve">Anugerah </w:t>
      </w:r>
      <w:r w:rsidR="00185978" w:rsidRPr="005824F2">
        <w:rPr>
          <w:rFonts w:asciiTheme="majorBidi" w:hAnsiTheme="majorBidi" w:cstheme="majorBidi"/>
          <w:sz w:val="24"/>
          <w:szCs w:val="24"/>
        </w:rPr>
        <w:t>Tengku Nyah Fakinah</w:t>
      </w:r>
      <w:r w:rsidR="00185978">
        <w:rPr>
          <w:rFonts w:asciiTheme="majorBidi" w:hAnsiTheme="majorBidi" w:cstheme="majorBidi"/>
          <w:sz w:val="24"/>
          <w:szCs w:val="24"/>
        </w:rPr>
        <w:t xml:space="preserve">, </w:t>
      </w:r>
      <w:r>
        <w:rPr>
          <w:rFonts w:asciiTheme="majorBidi" w:hAnsiTheme="majorBidi" w:cstheme="majorBidi"/>
          <w:sz w:val="24"/>
          <w:szCs w:val="24"/>
        </w:rPr>
        <w:t>Anugerah Budayawan Selangor: Penulisan Puisi 2005 pada 4 Julai 2005 dan Anugerah Tok</w:t>
      </w:r>
      <w:r w:rsidR="004F3001">
        <w:rPr>
          <w:rFonts w:asciiTheme="majorBidi" w:hAnsiTheme="majorBidi" w:cstheme="majorBidi"/>
          <w:sz w:val="24"/>
          <w:szCs w:val="24"/>
        </w:rPr>
        <w:t>oh Wanita Selangor, 7 Mac 2007 dan Anugerah S.E.A. Write Award, 1989.</w:t>
      </w:r>
    </w:p>
    <w:p w:rsidR="00185978" w:rsidRPr="00D67A3A" w:rsidRDefault="00F86A2E" w:rsidP="004608C6">
      <w:pPr>
        <w:spacing w:after="0" w:line="240" w:lineRule="auto"/>
        <w:ind w:firstLine="720"/>
        <w:jc w:val="both"/>
        <w:rPr>
          <w:rFonts w:ascii="Times New Roman" w:hAnsi="Times New Roman" w:cs="Times New Roman"/>
          <w:sz w:val="24"/>
          <w:szCs w:val="24"/>
        </w:rPr>
      </w:pPr>
      <w:r w:rsidRPr="00D67A3A">
        <w:rPr>
          <w:rFonts w:ascii="Times New Roman" w:hAnsi="Times New Roman" w:cs="Times New Roman"/>
          <w:sz w:val="24"/>
          <w:szCs w:val="24"/>
        </w:rPr>
        <w:t xml:space="preserve">Sejumlah seniman Malaysia memberikan ulasan dan komentarnya mengenai ketokohan Siti Zainon. Termasuk seniman Indonesia Danarto yang menulis artikel berjudul </w:t>
      </w:r>
      <w:r w:rsidR="00185978" w:rsidRPr="00D67A3A">
        <w:rPr>
          <w:rFonts w:ascii="Times New Roman" w:hAnsi="Times New Roman" w:cs="Times New Roman"/>
          <w:sz w:val="24"/>
          <w:szCs w:val="24"/>
        </w:rPr>
        <w:t>“</w:t>
      </w:r>
      <w:r w:rsidRPr="00D67A3A">
        <w:rPr>
          <w:rFonts w:ascii="Times New Roman" w:hAnsi="Times New Roman" w:cs="Times New Roman"/>
          <w:sz w:val="24"/>
          <w:szCs w:val="24"/>
        </w:rPr>
        <w:t>Men</w:t>
      </w:r>
      <w:r w:rsidR="00185978" w:rsidRPr="00D67A3A">
        <w:rPr>
          <w:rFonts w:ascii="Times New Roman" w:hAnsi="Times New Roman" w:cs="Times New Roman"/>
          <w:sz w:val="24"/>
          <w:szCs w:val="24"/>
        </w:rPr>
        <w:t>dendangkan Kegembiraan Hidup”. Danarto dalam artikelnaya menyatakan “m</w:t>
      </w:r>
      <w:r w:rsidRPr="00D67A3A">
        <w:rPr>
          <w:rFonts w:ascii="Times New Roman" w:hAnsi="Times New Roman" w:cs="Times New Roman"/>
          <w:sz w:val="24"/>
          <w:szCs w:val="24"/>
        </w:rPr>
        <w:t>enyaksikan sejumlah lukisan karya Siti Zainon Ismail adalah menyaksikan seorang yang mendendangkan kegembiraan hidup</w:t>
      </w:r>
      <w:r w:rsidR="00185978" w:rsidRPr="00D67A3A">
        <w:rPr>
          <w:rFonts w:ascii="Times New Roman" w:hAnsi="Times New Roman" w:cs="Times New Roman"/>
          <w:sz w:val="24"/>
          <w:szCs w:val="24"/>
        </w:rPr>
        <w:t xml:space="preserve">”. Manakala Datuk A. Samad Said, Sasterawan Negara Malaysia, berpendapat, kelebihan Siti Zainon sebagai seorang pelukis adalah beliau tidak memberi sesuatu; beliau hanya menghantar isyarat. ''Siti Zainon melukis, terkadang dengan penuh harum, terkadang penuh ragu. Dan seniman, seperti biasa, tidak berhenti bertanya, dan tidak berhenti ragu,''. </w:t>
      </w:r>
    </w:p>
    <w:p w:rsidR="00F86A2E" w:rsidRPr="00185978" w:rsidRDefault="00185978" w:rsidP="004608C6">
      <w:pPr>
        <w:spacing w:after="0" w:line="240" w:lineRule="auto"/>
        <w:ind w:firstLine="720"/>
        <w:jc w:val="both"/>
        <w:rPr>
          <w:rFonts w:ascii="Times New Roman" w:hAnsi="Times New Roman" w:cs="Times New Roman"/>
          <w:color w:val="FF0000"/>
          <w:sz w:val="24"/>
          <w:szCs w:val="24"/>
        </w:rPr>
      </w:pPr>
      <w:r w:rsidRPr="00185978">
        <w:rPr>
          <w:rFonts w:ascii="Times New Roman" w:hAnsi="Times New Roman" w:cs="Times New Roman"/>
          <w:sz w:val="24"/>
          <w:szCs w:val="24"/>
        </w:rPr>
        <w:t>Mahzan Musa, salah seorang kurator dan pengamat seni Malaysia mengemukakan kunci kejayaan Siti Zainon adalah kemahuannya dan kehausannya belajar kepada siapa saja dan di mana saja. Mahzan Mus berkata, “Seniman yang satu ini tidak hanya sekadar merujuk buku-buku di perpustakaan. Siti Zainon banyak berguru kepada seniman-seniman Melayu tradisi. Beliau mengembara dari desa kecil di tempat terpencil, dari tanah besar ke pulau-pulau Nusantara, dari negeri ke negara sehingga di kota-kota besar dan kecil di Asia Tenggara, Eropa, dan di mana saja ada jejak-jejak silam seni seniman Melayu.''.  </w:t>
      </w:r>
    </w:p>
    <w:p w:rsidR="002B011E" w:rsidRPr="00185978" w:rsidRDefault="002B011E" w:rsidP="004608C6">
      <w:pPr>
        <w:spacing w:after="0" w:line="240" w:lineRule="auto"/>
        <w:ind w:firstLine="720"/>
        <w:jc w:val="both"/>
        <w:rPr>
          <w:rFonts w:ascii="Times New Roman" w:hAnsi="Times New Roman" w:cs="Times New Roman"/>
          <w:color w:val="FF0000"/>
          <w:sz w:val="24"/>
          <w:szCs w:val="24"/>
        </w:rPr>
      </w:pPr>
    </w:p>
    <w:p w:rsidR="002B011E" w:rsidRPr="002B011E" w:rsidRDefault="002B011E" w:rsidP="004608C6">
      <w:pPr>
        <w:spacing w:line="240" w:lineRule="auto"/>
        <w:ind w:firstLine="720"/>
        <w:jc w:val="both"/>
        <w:rPr>
          <w:rFonts w:ascii="Times New Roman" w:hAnsi="Times New Roman" w:cs="Times New Roman"/>
          <w:sz w:val="24"/>
          <w:szCs w:val="24"/>
          <w:lang w:val="en-AU"/>
        </w:rPr>
      </w:pPr>
    </w:p>
    <w:p w:rsidR="002B011E" w:rsidRPr="002B011E" w:rsidRDefault="002B011E" w:rsidP="004608C6">
      <w:pPr>
        <w:spacing w:line="240" w:lineRule="auto"/>
        <w:jc w:val="both"/>
        <w:rPr>
          <w:rFonts w:ascii="Times New Roman" w:hAnsi="Times New Roman" w:cs="Times New Roman"/>
          <w:sz w:val="24"/>
          <w:szCs w:val="24"/>
          <w:lang w:val="en-AU"/>
        </w:rPr>
      </w:pPr>
    </w:p>
    <w:sectPr w:rsidR="002B011E" w:rsidRPr="002B011E" w:rsidSect="0085487E">
      <w:footerReference w:type="default" r:id="rId14"/>
      <w:pgSz w:w="11906" w:h="16838"/>
      <w:pgMar w:top="1440" w:right="1440" w:bottom="1440" w:left="1440" w:header="708" w:footer="708" w:gutter="0"/>
      <w:pgNumType w:start="3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CFF" w:rsidRDefault="00F94CFF" w:rsidP="0085487E">
      <w:pPr>
        <w:spacing w:after="0" w:line="240" w:lineRule="auto"/>
      </w:pPr>
      <w:r>
        <w:separator/>
      </w:r>
    </w:p>
  </w:endnote>
  <w:endnote w:type="continuationSeparator" w:id="0">
    <w:p w:rsidR="00F94CFF" w:rsidRDefault="00F94CFF" w:rsidP="00854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260120776"/>
      <w:docPartObj>
        <w:docPartGallery w:val="Page Numbers (Bottom of Page)"/>
        <w:docPartUnique/>
      </w:docPartObj>
    </w:sdtPr>
    <w:sdtEndPr>
      <w:rPr>
        <w:noProof/>
      </w:rPr>
    </w:sdtEndPr>
    <w:sdtContent>
      <w:p w:rsidR="0085487E" w:rsidRDefault="0085487E">
        <w:pPr>
          <w:pStyle w:val="Footer"/>
          <w:jc w:val="center"/>
        </w:pPr>
        <w:r>
          <w:rPr>
            <w:noProof w:val="0"/>
          </w:rPr>
          <w:fldChar w:fldCharType="begin"/>
        </w:r>
        <w:r>
          <w:instrText xml:space="preserve"> PAGE   \* MERGEFORMAT </w:instrText>
        </w:r>
        <w:r>
          <w:rPr>
            <w:noProof w:val="0"/>
          </w:rPr>
          <w:fldChar w:fldCharType="separate"/>
        </w:r>
        <w:r>
          <w:t>31</w:t>
        </w:r>
        <w:r>
          <w:fldChar w:fldCharType="end"/>
        </w:r>
      </w:p>
    </w:sdtContent>
  </w:sdt>
  <w:p w:rsidR="0085487E" w:rsidRDefault="008548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CFF" w:rsidRDefault="00F94CFF" w:rsidP="0085487E">
      <w:pPr>
        <w:spacing w:after="0" w:line="240" w:lineRule="auto"/>
      </w:pPr>
      <w:r>
        <w:separator/>
      </w:r>
    </w:p>
  </w:footnote>
  <w:footnote w:type="continuationSeparator" w:id="0">
    <w:p w:rsidR="00F94CFF" w:rsidRDefault="00F94CFF" w:rsidP="008548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11E"/>
    <w:rsid w:val="00185978"/>
    <w:rsid w:val="002238F0"/>
    <w:rsid w:val="002B011E"/>
    <w:rsid w:val="004608C6"/>
    <w:rsid w:val="004F3001"/>
    <w:rsid w:val="0085487E"/>
    <w:rsid w:val="00A072F4"/>
    <w:rsid w:val="00D67A3A"/>
    <w:rsid w:val="00F86A2E"/>
    <w:rsid w:val="00F94CFF"/>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5393D3-C611-4553-81DA-0E2E9B0FA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011E"/>
    <w:rPr>
      <w:color w:val="0000FF"/>
      <w:u w:val="single"/>
    </w:rPr>
  </w:style>
  <w:style w:type="character" w:styleId="Emphasis">
    <w:name w:val="Emphasis"/>
    <w:basedOn w:val="DefaultParagraphFont"/>
    <w:uiPriority w:val="20"/>
    <w:qFormat/>
    <w:rsid w:val="00F86A2E"/>
    <w:rPr>
      <w:i/>
      <w:iCs/>
    </w:rPr>
  </w:style>
  <w:style w:type="paragraph" w:styleId="Header">
    <w:name w:val="header"/>
    <w:basedOn w:val="Normal"/>
    <w:link w:val="HeaderChar"/>
    <w:uiPriority w:val="99"/>
    <w:unhideWhenUsed/>
    <w:rsid w:val="00854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87E"/>
    <w:rPr>
      <w:noProof/>
      <w:lang w:val="ms-MY"/>
    </w:rPr>
  </w:style>
  <w:style w:type="paragraph" w:styleId="Footer">
    <w:name w:val="footer"/>
    <w:basedOn w:val="Normal"/>
    <w:link w:val="FooterChar"/>
    <w:uiPriority w:val="99"/>
    <w:unhideWhenUsed/>
    <w:rsid w:val="00854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87E"/>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Melayu" TargetMode="External"/><Relationship Id="rId13" Type="http://schemas.openxmlformats.org/officeDocument/2006/relationships/hyperlink" Target="http://ms.wikipedia.org/wiki/Banjar" TargetMode="External"/><Relationship Id="rId3" Type="http://schemas.openxmlformats.org/officeDocument/2006/relationships/webSettings" Target="webSettings.xml"/><Relationship Id="rId7" Type="http://schemas.openxmlformats.org/officeDocument/2006/relationships/hyperlink" Target="http://ms.wikipedia.org/wiki/Kuala_Lumpur" TargetMode="External"/><Relationship Id="rId12" Type="http://schemas.openxmlformats.org/officeDocument/2006/relationships/hyperlink" Target="http://ms.wikipedia.org/wiki/Jawa"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ms.wikipedia.org/wiki/Gombak" TargetMode="External"/><Relationship Id="rId11" Type="http://schemas.openxmlformats.org/officeDocument/2006/relationships/hyperlink" Target="http://ms.wikipedia.org/w/index.php?title=Batubara&amp;action=edit&amp;redlink=1"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ms.wikipedia.org/w/index.php?title=Minang&amp;action=edit&amp;redlink=1" TargetMode="External"/><Relationship Id="rId4" Type="http://schemas.openxmlformats.org/officeDocument/2006/relationships/footnotes" Target="footnotes.xml"/><Relationship Id="rId9" Type="http://schemas.openxmlformats.org/officeDocument/2006/relationships/hyperlink" Target="http://ms.wikipedia.org/wiki/Malaysi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2</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5</cp:revision>
  <dcterms:created xsi:type="dcterms:W3CDTF">2014-07-09T07:30:00Z</dcterms:created>
  <dcterms:modified xsi:type="dcterms:W3CDTF">2017-05-16T09:18:00Z</dcterms:modified>
</cp:coreProperties>
</file>