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B89" w:rsidRPr="002A0B89" w:rsidRDefault="002A0B89" w:rsidP="002A0B89">
      <w:pPr>
        <w:spacing w:after="0" w:line="240" w:lineRule="auto"/>
        <w:jc w:val="both"/>
        <w:rPr>
          <w:rFonts w:ascii="Times New Roman" w:hAnsi="Times New Roman" w:cs="Times New Roman"/>
          <w:b/>
          <w:bCs/>
          <w:color w:val="000000"/>
          <w:sz w:val="24"/>
          <w:szCs w:val="24"/>
          <w:bdr w:val="none" w:sz="0" w:space="0" w:color="auto" w:frame="1"/>
        </w:rPr>
      </w:pPr>
      <w:r w:rsidRPr="002A0B89">
        <w:rPr>
          <w:rFonts w:ascii="Times New Roman" w:hAnsi="Times New Roman" w:cs="Times New Roman"/>
          <w:b/>
          <w:bCs/>
          <w:color w:val="000000"/>
          <w:sz w:val="24"/>
          <w:szCs w:val="24"/>
          <w:bdr w:val="none" w:sz="0" w:space="0" w:color="auto" w:frame="1"/>
        </w:rPr>
        <w:t>AGI</w:t>
      </w:r>
    </w:p>
    <w:p w:rsidR="002A0B89" w:rsidRDefault="002A0B89" w:rsidP="002A0B89">
      <w:pPr>
        <w:spacing w:after="0" w:line="240" w:lineRule="auto"/>
        <w:jc w:val="both"/>
        <w:rPr>
          <w:rFonts w:ascii="Times New Roman" w:hAnsi="Times New Roman" w:cs="Times New Roman"/>
          <w:bCs/>
          <w:color w:val="000000"/>
          <w:sz w:val="24"/>
          <w:szCs w:val="24"/>
          <w:bdr w:val="none" w:sz="0" w:space="0" w:color="auto" w:frame="1"/>
        </w:rPr>
      </w:pPr>
    </w:p>
    <w:p w:rsidR="002A0B89" w:rsidRDefault="002A0B89" w:rsidP="002A0B89">
      <w:pPr>
        <w:spacing w:after="0" w:line="240" w:lineRule="auto"/>
        <w:jc w:val="both"/>
        <w:rPr>
          <w:rFonts w:ascii="Times New Roman" w:hAnsi="Times New Roman" w:cs="Times New Roman"/>
          <w:noProof/>
          <w:color w:val="000000"/>
          <w:sz w:val="24"/>
          <w:szCs w:val="24"/>
          <w:lang w:val="ms-MY"/>
        </w:rPr>
      </w:pPr>
      <w:r w:rsidRPr="007D6E02">
        <w:rPr>
          <w:rFonts w:ascii="Times New Roman" w:hAnsi="Times New Roman" w:cs="Times New Roman"/>
          <w:bCs/>
          <w:color w:val="000000"/>
          <w:sz w:val="24"/>
          <w:szCs w:val="24"/>
          <w:bdr w:val="none" w:sz="0" w:space="0" w:color="auto" w:frame="1"/>
        </w:rPr>
        <w:t>Abdul Ghafar Ibrahim</w:t>
      </w:r>
      <w:r w:rsidRPr="007D6E02">
        <w:rPr>
          <w:rFonts w:ascii="Times New Roman" w:hAnsi="Times New Roman" w:cs="Times New Roman"/>
          <w:color w:val="000000"/>
          <w:sz w:val="24"/>
          <w:szCs w:val="24"/>
        </w:rPr>
        <w:t xml:space="preserve"> atau lebih dikenali sebagai </w:t>
      </w:r>
      <w:r w:rsidRPr="007D6E02">
        <w:rPr>
          <w:rFonts w:ascii="Times New Roman" w:hAnsi="Times New Roman" w:cs="Times New Roman"/>
          <w:bCs/>
          <w:color w:val="000000"/>
          <w:sz w:val="24"/>
          <w:szCs w:val="24"/>
          <w:bdr w:val="none" w:sz="0" w:space="0" w:color="auto" w:frame="1"/>
        </w:rPr>
        <w:t>Agi</w:t>
      </w:r>
      <w:r w:rsidRPr="007D6E02">
        <w:rPr>
          <w:rFonts w:ascii="Times New Roman" w:hAnsi="Times New Roman" w:cs="Times New Roman"/>
          <w:color w:val="000000"/>
          <w:sz w:val="24"/>
          <w:szCs w:val="24"/>
        </w:rPr>
        <w:t xml:space="preserve"> yang dilahirkan pada 31 Ogos 1943 ialah penyair kelahiran Sesapan, Batu Minangkabau, Beranang</w:t>
      </w:r>
      <w:r>
        <w:rPr>
          <w:rFonts w:ascii="Times New Roman" w:hAnsi="Times New Roman" w:cs="Times New Roman"/>
          <w:color w:val="000000"/>
          <w:sz w:val="24"/>
          <w:szCs w:val="24"/>
        </w:rPr>
        <w:t xml:space="preserve">. </w:t>
      </w:r>
      <w:r w:rsidRPr="002A0B89">
        <w:rPr>
          <w:rFonts w:ascii="Times New Roman" w:hAnsi="Times New Roman" w:cs="Times New Roman"/>
          <w:noProof/>
          <w:color w:val="000000"/>
          <w:sz w:val="24"/>
          <w:szCs w:val="24"/>
          <w:lang w:val="ms-MY"/>
        </w:rPr>
        <w:t xml:space="preserve">Agi mengikut jejak langkah ayahnya. </w:t>
      </w:r>
      <w:r w:rsidR="0033463B" w:rsidRPr="007D6E02">
        <w:rPr>
          <w:rFonts w:ascii="Times New Roman" w:hAnsi="Times New Roman" w:cs="Times New Roman"/>
          <w:color w:val="000000"/>
          <w:sz w:val="24"/>
          <w:szCs w:val="24"/>
        </w:rPr>
        <w:t xml:space="preserve">Semenjak kecil lagi. </w:t>
      </w:r>
      <w:r w:rsidR="005713BA">
        <w:rPr>
          <w:rFonts w:ascii="Times New Roman" w:hAnsi="Times New Roman" w:cs="Times New Roman"/>
          <w:bCs/>
          <w:color w:val="000000"/>
          <w:sz w:val="24"/>
          <w:szCs w:val="24"/>
          <w:bdr w:val="none" w:sz="0" w:space="0" w:color="auto" w:frame="1"/>
        </w:rPr>
        <w:t xml:space="preserve">Agi </w:t>
      </w:r>
      <w:r w:rsidR="0033463B" w:rsidRPr="007D6E02">
        <w:rPr>
          <w:rFonts w:ascii="Times New Roman" w:hAnsi="Times New Roman" w:cs="Times New Roman"/>
          <w:color w:val="000000"/>
          <w:sz w:val="24"/>
          <w:szCs w:val="24"/>
        </w:rPr>
        <w:t>telah didedahkan oleh ayahnya kepada alam penulisan</w:t>
      </w:r>
      <w:r w:rsidR="0033463B">
        <w:rPr>
          <w:rFonts w:ascii="Times New Roman" w:hAnsi="Times New Roman" w:cs="Times New Roman"/>
          <w:color w:val="000000"/>
          <w:sz w:val="24"/>
          <w:szCs w:val="24"/>
        </w:rPr>
        <w:t xml:space="preserve">. Ayah Agi </w:t>
      </w:r>
      <w:r w:rsidR="0033463B" w:rsidRPr="007D6E02">
        <w:rPr>
          <w:rFonts w:ascii="Times New Roman" w:hAnsi="Times New Roman" w:cs="Times New Roman"/>
          <w:color w:val="000000"/>
          <w:sz w:val="24"/>
          <w:szCs w:val="24"/>
        </w:rPr>
        <w:t xml:space="preserve">pernah bergiat dalam bidang penulisan dengan memakai nama samaran “Arab Street” ketika menulis di ruangan pojok dalam akhbar </w:t>
      </w:r>
      <w:r w:rsidR="0033463B" w:rsidRPr="00C8029E">
        <w:rPr>
          <w:rFonts w:ascii="Times New Roman" w:hAnsi="Times New Roman" w:cs="Times New Roman"/>
          <w:i/>
          <w:color w:val="000000"/>
          <w:sz w:val="24"/>
          <w:szCs w:val="24"/>
        </w:rPr>
        <w:t>Warta Malaya</w:t>
      </w:r>
      <w:r w:rsidR="0033463B">
        <w:rPr>
          <w:rFonts w:ascii="Times New Roman" w:hAnsi="Times New Roman" w:cs="Times New Roman"/>
          <w:color w:val="000000"/>
          <w:sz w:val="24"/>
          <w:szCs w:val="24"/>
        </w:rPr>
        <w:t xml:space="preserve"> Singapura pada tahun 1930. </w:t>
      </w:r>
      <w:r w:rsidR="0033463B">
        <w:rPr>
          <w:rFonts w:ascii="Times New Roman" w:hAnsi="Times New Roman" w:cs="Times New Roman"/>
          <w:noProof/>
          <w:color w:val="000000"/>
          <w:sz w:val="24"/>
          <w:szCs w:val="24"/>
          <w:lang w:val="ms-MY"/>
        </w:rPr>
        <w:t xml:space="preserve"> Agi </w:t>
      </w:r>
      <w:r w:rsidRPr="002A0B89">
        <w:rPr>
          <w:rFonts w:ascii="Times New Roman" w:hAnsi="Times New Roman" w:cs="Times New Roman"/>
          <w:noProof/>
          <w:color w:val="000000"/>
          <w:sz w:val="24"/>
          <w:szCs w:val="24"/>
          <w:lang w:val="ms-MY"/>
        </w:rPr>
        <w:t>aktif dalam penulisan puisi. Selain puisi, beliau juga turut menghasilkan drama, sketsa, wawancara dan esei, di samping berbakat dalam bidang seni rupa, juga kerap memukau khalayak apabila tampil sebagai deklamator di pentas puisi</w:t>
      </w:r>
      <w:r>
        <w:rPr>
          <w:rFonts w:ascii="Times New Roman" w:hAnsi="Times New Roman" w:cs="Times New Roman"/>
          <w:noProof/>
          <w:color w:val="000000"/>
          <w:sz w:val="24"/>
          <w:szCs w:val="24"/>
          <w:lang w:val="ms-MY"/>
        </w:rPr>
        <w:t>.</w:t>
      </w:r>
    </w:p>
    <w:p w:rsidR="002A0B89" w:rsidRPr="00E45C8B" w:rsidRDefault="002A0B89" w:rsidP="002A0B89">
      <w:pPr>
        <w:spacing w:after="0" w:line="240" w:lineRule="auto"/>
        <w:jc w:val="both"/>
        <w:rPr>
          <w:rFonts w:ascii="Times New Roman" w:hAnsi="Times New Roman" w:cs="Times New Roman"/>
          <w:color w:val="000000"/>
          <w:sz w:val="24"/>
          <w:szCs w:val="24"/>
          <w:lang w:val="ms-MY"/>
        </w:rPr>
      </w:pPr>
      <w:r>
        <w:rPr>
          <w:rFonts w:ascii="Times New Roman" w:hAnsi="Times New Roman" w:cs="Times New Roman"/>
          <w:noProof/>
          <w:color w:val="000000"/>
          <w:sz w:val="24"/>
          <w:szCs w:val="24"/>
          <w:lang w:val="ms-MY"/>
        </w:rPr>
        <w:tab/>
      </w:r>
      <w:r w:rsidRPr="00E45C8B">
        <w:rPr>
          <w:rFonts w:ascii="Times New Roman" w:hAnsi="Times New Roman" w:cs="Times New Roman"/>
          <w:color w:val="000000"/>
          <w:sz w:val="24"/>
          <w:szCs w:val="24"/>
          <w:lang w:val="ms-MY"/>
        </w:rPr>
        <w:t>Lulusan Sarjana Muda Seni Halus daripada Universiti Northern Illionois, DeKalb, Amerika Syarikat, pada 1976, memperoleh Sarjana Seni dari Universiti Eastern Illinois, Charleston (1977), mendapat latihan perguruan khas di Maktab Perguruan Ilmu Khas, Cheras, Kuala Lumpur (1969), latihan lanjutan di Maktab Perguruan Bahasa, Lembah Pantai, Kuala Lumpur (1974) sebelum mengajar di SMK Kulim serta SM Khir Johari, Beranang.</w:t>
      </w:r>
      <w:r w:rsidR="001C645E" w:rsidRPr="00E45C8B">
        <w:rPr>
          <w:rFonts w:ascii="Times New Roman" w:hAnsi="Times New Roman" w:cs="Times New Roman"/>
          <w:color w:val="000000"/>
          <w:sz w:val="24"/>
          <w:szCs w:val="24"/>
          <w:lang w:val="ms-MY"/>
        </w:rPr>
        <w:t xml:space="preserve"> Agi juga pernah berkhidmat sebagai Pensyarah Maktab Perguruan Ilmu Khas dan Universiti Kebangsaan Malaysia (UKM) dan kini menjadi tenaga pengajar akademik di Jabatan Penulisan Artistik, Fakulti Teknologi Kreatif dan Artistik (FTKA), Universiti Teknologi Mara (UiTM).</w:t>
      </w:r>
    </w:p>
    <w:p w:rsidR="0033463B" w:rsidRPr="0033463B" w:rsidRDefault="0033463B" w:rsidP="002A0B89">
      <w:pPr>
        <w:spacing w:after="0" w:line="240" w:lineRule="auto"/>
        <w:jc w:val="both"/>
        <w:rPr>
          <w:rFonts w:ascii="Times New Roman" w:hAnsi="Times New Roman" w:cs="Times New Roman"/>
          <w:color w:val="000000"/>
          <w:sz w:val="24"/>
          <w:szCs w:val="24"/>
        </w:rPr>
      </w:pPr>
      <w:r w:rsidRPr="00E45C8B">
        <w:rPr>
          <w:rFonts w:ascii="Times New Roman" w:hAnsi="Times New Roman" w:cs="Times New Roman"/>
          <w:color w:val="000000"/>
          <w:sz w:val="24"/>
          <w:szCs w:val="24"/>
          <w:lang w:val="ms-MY"/>
        </w:rPr>
        <w:tab/>
      </w:r>
      <w:r w:rsidRPr="0033463B">
        <w:rPr>
          <w:rFonts w:ascii="Times New Roman" w:hAnsi="Times New Roman" w:cs="Times New Roman"/>
          <w:color w:val="000000"/>
          <w:sz w:val="24"/>
          <w:szCs w:val="24"/>
        </w:rPr>
        <w:t xml:space="preserve">Agi turut mencatat sejarah sebagai pengarang pertama negara ini yang dijemput menjadi penulis tamu di International Writing Program, School of Letters, Universiti Iowa, Iowa, AS pada Oktober 1974, sekali gus turut membuka ruang untuk menjalin perhubungan dengan pengarang dunia. Agi juga turut diundang untuk acara baca puisi tanah air dan Baca Puisi Dunia Kuala Lumpur pada 1986, 1990 dan 2002, </w:t>
      </w:r>
      <w:r w:rsidR="001C645E" w:rsidRPr="0033463B">
        <w:rPr>
          <w:rFonts w:ascii="Times New Roman" w:hAnsi="Times New Roman" w:cs="Times New Roman"/>
          <w:color w:val="000000"/>
          <w:sz w:val="24"/>
          <w:szCs w:val="24"/>
        </w:rPr>
        <w:t>membaca puisi di Festival Seni Adelaide, Australia (1974, 1990); Petang Puisi Struga, Macedonia (1986); Sidang Penyair Asia, Taichung, Taiwan (1988); Interaksi Artis Kreatif Asia, Bangkok (1992); Sidang Penyair Asia, Seoul, Korea Selatan (1993).</w:t>
      </w:r>
      <w:r w:rsidRPr="0033463B">
        <w:rPr>
          <w:rFonts w:ascii="Times New Roman" w:hAnsi="Times New Roman" w:cs="Times New Roman"/>
          <w:color w:val="000000"/>
          <w:sz w:val="24"/>
          <w:szCs w:val="24"/>
        </w:rPr>
        <w:t xml:space="preserve"> Puisi Agi, www.sibermerdeka.com.my dan </w:t>
      </w:r>
      <w:r w:rsidRPr="0033463B">
        <w:rPr>
          <w:rFonts w:ascii="Times New Roman" w:hAnsi="Times New Roman" w:cs="Times New Roman"/>
          <w:i/>
          <w:iCs/>
          <w:color w:val="000000"/>
          <w:sz w:val="24"/>
          <w:szCs w:val="24"/>
          <w:bdr w:val="none" w:sz="0" w:space="0" w:color="auto" w:frame="1"/>
        </w:rPr>
        <w:t>Pahlawan Ialah Dia</w:t>
      </w:r>
      <w:r w:rsidRPr="0033463B">
        <w:rPr>
          <w:rFonts w:ascii="Times New Roman" w:hAnsi="Times New Roman" w:cs="Times New Roman"/>
          <w:color w:val="000000"/>
          <w:sz w:val="24"/>
          <w:szCs w:val="24"/>
        </w:rPr>
        <w:t>, memenangi Hadiah Sastera Perdana Malaysia (HSPM) (2000 /2001). Atas usaha gigih dan sumbangan beliau dalam bidang kesusasteraan tanah Melayu, Abdul Ghaffar Ibrahim telah terpilih untuk menerima Anugerah S.E.A. Write Awards pada tahun 2005 yang diadakan di Bangkok.</w:t>
      </w:r>
    </w:p>
    <w:p w:rsidR="001C645E" w:rsidRDefault="0033463B" w:rsidP="00BF0FB8">
      <w:pPr>
        <w:spacing w:after="0" w:line="240" w:lineRule="auto"/>
        <w:ind w:firstLine="720"/>
        <w:jc w:val="both"/>
        <w:rPr>
          <w:rFonts w:ascii="Times New Roman" w:hAnsi="Times New Roman" w:cs="Times New Roman"/>
          <w:color w:val="000000"/>
          <w:sz w:val="24"/>
          <w:szCs w:val="24"/>
        </w:rPr>
      </w:pPr>
      <w:r w:rsidRPr="0033463B">
        <w:rPr>
          <w:rFonts w:ascii="Times New Roman" w:hAnsi="Times New Roman" w:cs="Times New Roman"/>
          <w:noProof/>
          <w:color w:val="000000"/>
          <w:sz w:val="24"/>
          <w:szCs w:val="24"/>
          <w:lang w:val="ms-MY"/>
        </w:rPr>
        <w:t xml:space="preserve">Sewaktu kecil </w:t>
      </w:r>
      <w:r w:rsidR="005713BA">
        <w:rPr>
          <w:rFonts w:ascii="Times New Roman" w:hAnsi="Times New Roman" w:cs="Times New Roman"/>
          <w:noProof/>
          <w:color w:val="000000"/>
          <w:sz w:val="24"/>
          <w:szCs w:val="24"/>
          <w:lang w:val="ms-MY"/>
        </w:rPr>
        <w:t>Agi</w:t>
      </w:r>
      <w:r w:rsidRPr="0033463B">
        <w:rPr>
          <w:rFonts w:ascii="Times New Roman" w:hAnsi="Times New Roman" w:cs="Times New Roman"/>
          <w:noProof/>
          <w:color w:val="000000"/>
          <w:sz w:val="24"/>
          <w:szCs w:val="24"/>
          <w:lang w:val="ms-MY"/>
        </w:rPr>
        <w:t xml:space="preserve"> turut didedahkan oleh neneknya kepada cerita-cerita lipur lara dan hikayat-hikayat zaman dahulu kala yang amat mengasyikkan. Kedua-dua faktor ini membenihkan minat beliau dalam dunia kesusasteraan Melayu. Minat ini dipertajamkan lagi oleh nyanyian-nyanyian puisi daripada kaba-kaba Minangkabau dan terutamanya daripada cerita-cerita </w:t>
      </w:r>
      <w:r w:rsidRPr="0033463B">
        <w:rPr>
          <w:rFonts w:ascii="Times New Roman" w:hAnsi="Times New Roman" w:cs="Times New Roman"/>
          <w:i/>
          <w:noProof/>
          <w:color w:val="000000"/>
          <w:sz w:val="24"/>
          <w:szCs w:val="24"/>
          <w:lang w:val="ms-MY"/>
        </w:rPr>
        <w:t>Sabai Nan Aluih</w:t>
      </w:r>
      <w:r w:rsidRPr="0033463B">
        <w:rPr>
          <w:rFonts w:ascii="Times New Roman" w:hAnsi="Times New Roman" w:cs="Times New Roman"/>
          <w:noProof/>
          <w:color w:val="000000"/>
          <w:sz w:val="24"/>
          <w:szCs w:val="24"/>
          <w:lang w:val="ms-MY"/>
        </w:rPr>
        <w:t xml:space="preserve">. Lagu-lagu puisi seperti </w:t>
      </w:r>
      <w:r w:rsidRPr="0033463B">
        <w:rPr>
          <w:rFonts w:ascii="Times New Roman" w:hAnsi="Times New Roman" w:cs="Times New Roman"/>
          <w:i/>
          <w:noProof/>
          <w:color w:val="000000"/>
          <w:sz w:val="24"/>
          <w:szCs w:val="24"/>
          <w:lang w:val="ms-MY"/>
        </w:rPr>
        <w:t>Rantak Kudo</w:t>
      </w:r>
      <w:r w:rsidRPr="0033463B">
        <w:rPr>
          <w:rFonts w:ascii="Times New Roman" w:hAnsi="Times New Roman" w:cs="Times New Roman"/>
          <w:noProof/>
          <w:color w:val="000000"/>
          <w:sz w:val="24"/>
          <w:szCs w:val="24"/>
          <w:lang w:val="ms-MY"/>
        </w:rPr>
        <w:t xml:space="preserve"> dan isinya terdiri daripada pantun-pantun yang sering berkumandang dalam majlis-majlis perkahwinan, amat mempengaruhi jiwa beliau semasa kanak-kanak. Qasidah dan berzanji yang diadakan waktu majlis memotong jambul atau mencukur rambut mulai menumbuhkan daya kreativiti </w:t>
      </w:r>
      <w:r w:rsidR="005713BA">
        <w:rPr>
          <w:rFonts w:ascii="Times New Roman" w:hAnsi="Times New Roman" w:cs="Times New Roman"/>
          <w:noProof/>
          <w:color w:val="000000"/>
          <w:sz w:val="24"/>
          <w:szCs w:val="24"/>
          <w:lang w:val="ms-MY"/>
        </w:rPr>
        <w:t>Agi.</w:t>
      </w:r>
      <w:r w:rsidRPr="0033463B">
        <w:rPr>
          <w:rFonts w:ascii="Times New Roman" w:hAnsi="Times New Roman" w:cs="Times New Roman"/>
          <w:noProof/>
          <w:color w:val="000000"/>
          <w:sz w:val="24"/>
          <w:szCs w:val="24"/>
          <w:lang w:val="ms-MY"/>
        </w:rPr>
        <w:t xml:space="preserve"> </w:t>
      </w:r>
      <w:r w:rsidRPr="007D6E02">
        <w:rPr>
          <w:rFonts w:ascii="Times New Roman" w:hAnsi="Times New Roman" w:cs="Times New Roman"/>
          <w:color w:val="000000"/>
          <w:sz w:val="24"/>
          <w:szCs w:val="24"/>
        </w:rPr>
        <w:t>Ternyata bahawa kehidupan kesenian di kampungnya amat mempengaruhi dunia persajakan beliau.</w:t>
      </w:r>
      <w:r>
        <w:rPr>
          <w:rFonts w:ascii="Times New Roman" w:hAnsi="Times New Roman" w:cs="Times New Roman"/>
          <w:color w:val="000000"/>
          <w:sz w:val="24"/>
          <w:szCs w:val="24"/>
        </w:rPr>
        <w:t xml:space="preserve"> </w:t>
      </w:r>
      <w:r w:rsidR="005713BA">
        <w:rPr>
          <w:rFonts w:ascii="Times New Roman" w:hAnsi="Times New Roman" w:cs="Times New Roman"/>
          <w:color w:val="000000"/>
          <w:sz w:val="24"/>
          <w:szCs w:val="24"/>
        </w:rPr>
        <w:t>Agi</w:t>
      </w:r>
      <w:r w:rsidR="00C6408C" w:rsidRPr="007D6E02">
        <w:rPr>
          <w:rFonts w:ascii="Times New Roman" w:hAnsi="Times New Roman" w:cs="Times New Roman"/>
          <w:color w:val="000000"/>
          <w:sz w:val="24"/>
          <w:szCs w:val="24"/>
        </w:rPr>
        <w:t xml:space="preserve"> telah menunjukkan bakatnya sejak tahun 1958 lagi, iaitu waktu beliau berada dalam tingkatan satu dan </w:t>
      </w:r>
      <w:r w:rsidR="00C6408C" w:rsidRPr="00C8029E">
        <w:rPr>
          <w:rFonts w:ascii="Times New Roman" w:hAnsi="Times New Roman" w:cs="Times New Roman"/>
          <w:i/>
          <w:color w:val="000000"/>
          <w:sz w:val="24"/>
          <w:szCs w:val="24"/>
        </w:rPr>
        <w:t>Utusan Kanak-kanak</w:t>
      </w:r>
      <w:r w:rsidR="00C6408C" w:rsidRPr="007D6E02">
        <w:rPr>
          <w:rFonts w:ascii="Times New Roman" w:hAnsi="Times New Roman" w:cs="Times New Roman"/>
          <w:color w:val="000000"/>
          <w:sz w:val="24"/>
          <w:szCs w:val="24"/>
        </w:rPr>
        <w:t xml:space="preserve"> (akhbar mingguan terbitan </w:t>
      </w:r>
      <w:r w:rsidR="00C6408C" w:rsidRPr="00C8029E">
        <w:rPr>
          <w:rFonts w:ascii="Times New Roman" w:hAnsi="Times New Roman" w:cs="Times New Roman"/>
          <w:i/>
          <w:color w:val="000000"/>
          <w:sz w:val="24"/>
          <w:szCs w:val="24"/>
        </w:rPr>
        <w:t>Utusan Melayu</w:t>
      </w:r>
      <w:r w:rsidR="00C6408C" w:rsidRPr="007D6E02">
        <w:rPr>
          <w:rFonts w:ascii="Times New Roman" w:hAnsi="Times New Roman" w:cs="Times New Roman"/>
          <w:color w:val="000000"/>
          <w:sz w:val="24"/>
          <w:szCs w:val="24"/>
        </w:rPr>
        <w:t xml:space="preserve">, Kuala Lumpur) telah menyiarkan tulisan beliau dalam bentuk berita, makalah dan hikayat. Pengarang </w:t>
      </w:r>
      <w:r w:rsidR="00C6408C" w:rsidRPr="00C8029E">
        <w:rPr>
          <w:rFonts w:ascii="Times New Roman" w:hAnsi="Times New Roman" w:cs="Times New Roman"/>
          <w:i/>
          <w:color w:val="000000"/>
          <w:sz w:val="24"/>
          <w:szCs w:val="24"/>
        </w:rPr>
        <w:t>Utusan Kanak-kanak</w:t>
      </w:r>
      <w:r w:rsidR="00C6408C" w:rsidRPr="007D6E02">
        <w:rPr>
          <w:rFonts w:ascii="Times New Roman" w:hAnsi="Times New Roman" w:cs="Times New Roman"/>
          <w:color w:val="000000"/>
          <w:sz w:val="24"/>
          <w:szCs w:val="24"/>
        </w:rPr>
        <w:t xml:space="preserve"> waktu itu, Mohamad Salehudin, juga merupakan seorang pelukis. Tulisan-tulisannya yang disiarkan saban minggu pada waktu itu tidak pernah mendapat bayaran. </w:t>
      </w:r>
      <w:r w:rsidR="00C6408C" w:rsidRPr="00C8029E">
        <w:rPr>
          <w:rFonts w:ascii="Times New Roman" w:hAnsi="Times New Roman" w:cs="Times New Roman"/>
          <w:i/>
          <w:color w:val="000000"/>
          <w:sz w:val="24"/>
          <w:szCs w:val="24"/>
        </w:rPr>
        <w:t>Utusan Kanak-kanak</w:t>
      </w:r>
      <w:r w:rsidR="00C6408C" w:rsidRPr="007D6E02">
        <w:rPr>
          <w:rFonts w:ascii="Times New Roman" w:hAnsi="Times New Roman" w:cs="Times New Roman"/>
          <w:color w:val="000000"/>
          <w:sz w:val="24"/>
          <w:szCs w:val="24"/>
        </w:rPr>
        <w:t xml:space="preserve"> merupakan gelanggang per</w:t>
      </w:r>
      <w:r w:rsidR="00C6408C">
        <w:rPr>
          <w:rFonts w:ascii="Times New Roman" w:hAnsi="Times New Roman" w:cs="Times New Roman"/>
          <w:color w:val="000000"/>
          <w:sz w:val="24"/>
          <w:szCs w:val="24"/>
        </w:rPr>
        <w:t xml:space="preserve">tama untuk </w:t>
      </w:r>
      <w:r w:rsidR="005713BA">
        <w:rPr>
          <w:rFonts w:ascii="Times New Roman" w:hAnsi="Times New Roman" w:cs="Times New Roman"/>
          <w:color w:val="000000"/>
          <w:sz w:val="24"/>
          <w:szCs w:val="24"/>
        </w:rPr>
        <w:t>Agi</w:t>
      </w:r>
      <w:r w:rsidR="00C6408C">
        <w:rPr>
          <w:rFonts w:ascii="Times New Roman" w:hAnsi="Times New Roman" w:cs="Times New Roman"/>
          <w:color w:val="000000"/>
          <w:sz w:val="24"/>
          <w:szCs w:val="24"/>
        </w:rPr>
        <w:t xml:space="preserve"> berkarya. </w:t>
      </w:r>
      <w:r w:rsidR="00C6408C" w:rsidRPr="007D6E02">
        <w:rPr>
          <w:rFonts w:ascii="Times New Roman" w:hAnsi="Times New Roman" w:cs="Times New Roman"/>
          <w:color w:val="000000"/>
          <w:sz w:val="24"/>
          <w:szCs w:val="24"/>
        </w:rPr>
        <w:t xml:space="preserve">Daripada penulisan berbentuk berita, </w:t>
      </w:r>
      <w:r w:rsidR="005713BA">
        <w:rPr>
          <w:rFonts w:ascii="Times New Roman" w:hAnsi="Times New Roman" w:cs="Times New Roman"/>
          <w:color w:val="000000"/>
          <w:sz w:val="24"/>
          <w:szCs w:val="24"/>
        </w:rPr>
        <w:t>Agi</w:t>
      </w:r>
      <w:r w:rsidR="00C6408C" w:rsidRPr="007D6E02">
        <w:rPr>
          <w:rFonts w:ascii="Times New Roman" w:hAnsi="Times New Roman" w:cs="Times New Roman"/>
          <w:color w:val="000000"/>
          <w:sz w:val="24"/>
          <w:szCs w:val="24"/>
        </w:rPr>
        <w:t xml:space="preserve"> beralih kepada tulisan berbentuk sajak</w:t>
      </w:r>
      <w:r w:rsidR="00BF0FB8">
        <w:rPr>
          <w:rFonts w:ascii="Times New Roman" w:hAnsi="Times New Roman" w:cs="Times New Roman"/>
          <w:color w:val="000000"/>
          <w:sz w:val="24"/>
          <w:szCs w:val="24"/>
        </w:rPr>
        <w:t xml:space="preserve">. </w:t>
      </w:r>
      <w:r w:rsidR="001C645E" w:rsidRPr="0033463B">
        <w:rPr>
          <w:rFonts w:ascii="Times New Roman" w:hAnsi="Times New Roman" w:cs="Times New Roman"/>
          <w:color w:val="000000"/>
          <w:sz w:val="24"/>
          <w:szCs w:val="24"/>
        </w:rPr>
        <w:t xml:space="preserve">Kepenyairan Agi bermula dengan terbitnya puisi sulung Ensiklopedia Kehidupan Manusia di </w:t>
      </w:r>
      <w:r w:rsidR="001C645E" w:rsidRPr="0033463B">
        <w:rPr>
          <w:rFonts w:ascii="Times New Roman" w:hAnsi="Times New Roman" w:cs="Times New Roman"/>
          <w:i/>
          <w:color w:val="000000"/>
          <w:sz w:val="24"/>
          <w:szCs w:val="24"/>
        </w:rPr>
        <w:t>Mingguan Malaysia</w:t>
      </w:r>
      <w:r w:rsidR="001C645E" w:rsidRPr="0033463B">
        <w:rPr>
          <w:rFonts w:ascii="Times New Roman" w:hAnsi="Times New Roman" w:cs="Times New Roman"/>
          <w:color w:val="000000"/>
          <w:sz w:val="24"/>
          <w:szCs w:val="24"/>
        </w:rPr>
        <w:t xml:space="preserve"> pada 8 Ogos 1965 dan diikuti Nanar (</w:t>
      </w:r>
      <w:r w:rsidR="001C645E" w:rsidRPr="0033463B">
        <w:rPr>
          <w:rFonts w:ascii="Times New Roman" w:hAnsi="Times New Roman" w:cs="Times New Roman"/>
          <w:i/>
          <w:color w:val="000000"/>
          <w:sz w:val="24"/>
          <w:szCs w:val="24"/>
        </w:rPr>
        <w:t>Berita Minggu,</w:t>
      </w:r>
      <w:r w:rsidR="001C645E" w:rsidRPr="0033463B">
        <w:rPr>
          <w:rFonts w:ascii="Times New Roman" w:hAnsi="Times New Roman" w:cs="Times New Roman"/>
          <w:color w:val="000000"/>
          <w:sz w:val="24"/>
          <w:szCs w:val="24"/>
        </w:rPr>
        <w:t xml:space="preserve"> 30 Januari 1966</w:t>
      </w:r>
      <w:r>
        <w:rPr>
          <w:rFonts w:ascii="Times New Roman" w:hAnsi="Times New Roman" w:cs="Times New Roman"/>
          <w:color w:val="000000"/>
          <w:sz w:val="24"/>
          <w:szCs w:val="24"/>
        </w:rPr>
        <w:t>)</w:t>
      </w:r>
      <w:r w:rsidR="001C645E" w:rsidRPr="0033463B">
        <w:rPr>
          <w:rFonts w:ascii="Times New Roman" w:hAnsi="Times New Roman" w:cs="Times New Roman"/>
          <w:color w:val="000000"/>
          <w:sz w:val="24"/>
          <w:szCs w:val="24"/>
        </w:rPr>
        <w:t>, manakala kumpulan puisinya, Tan Sri Bulan terbitan De</w:t>
      </w:r>
      <w:bookmarkStart w:id="0" w:name="_GoBack"/>
      <w:bookmarkEnd w:id="0"/>
      <w:r w:rsidR="001C645E" w:rsidRPr="0033463B">
        <w:rPr>
          <w:rFonts w:ascii="Times New Roman" w:hAnsi="Times New Roman" w:cs="Times New Roman"/>
          <w:color w:val="000000"/>
          <w:sz w:val="24"/>
          <w:szCs w:val="24"/>
        </w:rPr>
        <w:t xml:space="preserve">wan Bahasa dan Pustaka (DBP) pada 1976; Tak </w:t>
      </w:r>
      <w:r w:rsidR="001C645E" w:rsidRPr="0033463B">
        <w:rPr>
          <w:rFonts w:ascii="Times New Roman" w:hAnsi="Times New Roman" w:cs="Times New Roman"/>
          <w:color w:val="000000"/>
          <w:sz w:val="24"/>
          <w:szCs w:val="24"/>
        </w:rPr>
        <w:lastRenderedPageBreak/>
        <w:t>Tun (</w:t>
      </w:r>
      <w:r w:rsidR="001C645E" w:rsidRPr="0033463B">
        <w:rPr>
          <w:rFonts w:ascii="Times New Roman" w:hAnsi="Times New Roman" w:cs="Times New Roman"/>
          <w:i/>
          <w:color w:val="000000"/>
          <w:sz w:val="24"/>
          <w:szCs w:val="24"/>
        </w:rPr>
        <w:t>Utusan Publications and Distributors</w:t>
      </w:r>
      <w:r w:rsidR="001C645E" w:rsidRPr="0033463B">
        <w:rPr>
          <w:rFonts w:ascii="Times New Roman" w:hAnsi="Times New Roman" w:cs="Times New Roman"/>
          <w:color w:val="000000"/>
          <w:sz w:val="24"/>
          <w:szCs w:val="24"/>
        </w:rPr>
        <w:t>, 1978); Yang Yang (DBP, 1986); Ahhh ... Sajak-sajak Terpilih (DBP, 2005) serta terbaru Takkan Hilang (DBP, 2008).</w:t>
      </w:r>
    </w:p>
    <w:p w:rsidR="00BF0FB8" w:rsidRDefault="00BF0FB8" w:rsidP="00BF0FB8">
      <w:pPr>
        <w:spacing w:after="0" w:line="24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Harry Aveling, seorang penulis dan penterjemah Australia telah memberi beberapa ulasan dan dan pandangan berkenaan sajak Agi iaitu “Takkan Hilang”. Menurut Harry Aveling, puisi-puisi Agi menampilkan kekuatan nilai-nilai yang mendalam. Puisi awal Agi mengesahkan kepentingan keluarganya. Dua puisinya yang awal memberi titik rujukan kepada puisi setreusnya “Selamat Datang ke Taman Hidup Baru” yang memberikan penghormatan kepada perkahwinan tiga orang anaknya. Kesetiaan dan cinta adalah asas kepada kewujudan. Tambah Harry Aveling, Agi menulis dengan peka sebagai seorang Melayu tetapi dengan matang mengenalpasti kepayahan tugas yang harus digagahi oleh Malaysia. Beliau menekankan tentang perlunya iltizam diri dan kemasyarakatan, dan menyesali keadaan acuh tak acuh yang berleluasa. Malah, ada kemalasan dan sikap mementingkan diri sendi</w:t>
      </w:r>
      <w:r w:rsidR="0079235F">
        <w:rPr>
          <w:rFonts w:ascii="Times New Roman" w:hAnsi="Times New Roman" w:cs="Times New Roman"/>
          <w:color w:val="000000"/>
          <w:sz w:val="24"/>
          <w:szCs w:val="24"/>
        </w:rPr>
        <w:t>r</w:t>
      </w:r>
      <w:r>
        <w:rPr>
          <w:rFonts w:ascii="Times New Roman" w:hAnsi="Times New Roman" w:cs="Times New Roman"/>
          <w:color w:val="000000"/>
          <w:sz w:val="24"/>
          <w:szCs w:val="24"/>
        </w:rPr>
        <w:t>i yang menghalang pembangunan. Agi turut mengagumi para pemimpin politik Malaysia dan cabaran-cabaran yang telah dikenal pas</w:t>
      </w:r>
      <w:r w:rsidR="00F96338">
        <w:rPr>
          <w:rFonts w:ascii="Times New Roman" w:hAnsi="Times New Roman" w:cs="Times New Roman"/>
          <w:color w:val="000000"/>
          <w:sz w:val="24"/>
          <w:szCs w:val="24"/>
        </w:rPr>
        <w:t>ti</w:t>
      </w:r>
      <w:r>
        <w:rPr>
          <w:rFonts w:ascii="Times New Roman" w:hAnsi="Times New Roman" w:cs="Times New Roman"/>
          <w:color w:val="000000"/>
          <w:sz w:val="24"/>
          <w:szCs w:val="24"/>
        </w:rPr>
        <w:t xml:space="preserve"> bagi masyarakat masa kini. </w:t>
      </w:r>
    </w:p>
    <w:p w:rsidR="00B371BB" w:rsidRDefault="00B371BB" w:rsidP="00BF0FB8">
      <w:pPr>
        <w:spacing w:after="0" w:line="24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Manakala Rahman Shaari  dalam artikelnya “Mengenang Agi di Pentas” (</w:t>
      </w:r>
      <w:r w:rsidRPr="00B371BB">
        <w:rPr>
          <w:rFonts w:ascii="Times New Roman" w:hAnsi="Times New Roman" w:cs="Times New Roman"/>
          <w:i/>
          <w:color w:val="000000"/>
          <w:sz w:val="24"/>
          <w:szCs w:val="24"/>
        </w:rPr>
        <w:t>Dewan Sastera</w:t>
      </w:r>
      <w:r>
        <w:rPr>
          <w:rFonts w:ascii="Times New Roman" w:hAnsi="Times New Roman" w:cs="Times New Roman"/>
          <w:color w:val="000000"/>
          <w:sz w:val="24"/>
          <w:szCs w:val="24"/>
        </w:rPr>
        <w:t>, 2006) berpendapat, Agi berupaya menghasilkan puisi yang kaya dengan unsur bunyi. Beliau menghasilkan karyanya yang sedemikian serentak dengan memikirkan kaedah deklamasi. “Tak Tun” yang mempunyai hanya dua bunyi telah dipopularkannya melalui deklam</w:t>
      </w:r>
      <w:r w:rsidR="00053943">
        <w:rPr>
          <w:rFonts w:ascii="Times New Roman" w:hAnsi="Times New Roman" w:cs="Times New Roman"/>
          <w:color w:val="000000"/>
          <w:sz w:val="24"/>
          <w:szCs w:val="24"/>
        </w:rPr>
        <w:t>a</w:t>
      </w:r>
      <w:r>
        <w:rPr>
          <w:rFonts w:ascii="Times New Roman" w:hAnsi="Times New Roman" w:cs="Times New Roman"/>
          <w:color w:val="000000"/>
          <w:sz w:val="24"/>
          <w:szCs w:val="24"/>
        </w:rPr>
        <w:t xml:space="preserve">si, dan sajak itu mempopularkannya sebagai deklamator yang berkemampuan. </w:t>
      </w:r>
    </w:p>
    <w:p w:rsidR="00C6408C" w:rsidRPr="0033463B" w:rsidRDefault="00C6408C" w:rsidP="0033463B">
      <w:pPr>
        <w:spacing w:after="0" w:line="240" w:lineRule="auto"/>
        <w:ind w:firstLine="720"/>
        <w:jc w:val="both"/>
        <w:rPr>
          <w:rFonts w:ascii="Times New Roman" w:hAnsi="Times New Roman" w:cs="Times New Roman"/>
          <w:noProof/>
          <w:color w:val="000000"/>
          <w:sz w:val="24"/>
          <w:szCs w:val="24"/>
          <w:lang w:val="ms-MY"/>
        </w:rPr>
      </w:pPr>
    </w:p>
    <w:p w:rsidR="00A24B14" w:rsidRPr="0033463B" w:rsidRDefault="00A24B14" w:rsidP="002A0B89">
      <w:pPr>
        <w:spacing w:after="0" w:line="240" w:lineRule="auto"/>
        <w:jc w:val="both"/>
        <w:rPr>
          <w:rFonts w:ascii="Times New Roman" w:hAnsi="Times New Roman" w:cs="Times New Roman"/>
          <w:sz w:val="24"/>
          <w:szCs w:val="24"/>
        </w:rPr>
      </w:pPr>
    </w:p>
    <w:sectPr w:rsidR="00A24B14" w:rsidRPr="0033463B" w:rsidSect="00E45C8B">
      <w:footerReference w:type="default" r:id="rId6"/>
      <w:pgSz w:w="11906" w:h="16838"/>
      <w:pgMar w:top="1440" w:right="1440" w:bottom="1440" w:left="1440" w:header="708" w:footer="708" w:gutter="0"/>
      <w:pgNumType w:start="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649" w:rsidRDefault="00B30649" w:rsidP="00E45C8B">
      <w:pPr>
        <w:spacing w:after="0" w:line="240" w:lineRule="auto"/>
      </w:pPr>
      <w:r>
        <w:separator/>
      </w:r>
    </w:p>
  </w:endnote>
  <w:endnote w:type="continuationSeparator" w:id="0">
    <w:p w:rsidR="00B30649" w:rsidRDefault="00B30649" w:rsidP="00E45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9099447"/>
      <w:docPartObj>
        <w:docPartGallery w:val="Page Numbers (Bottom of Page)"/>
        <w:docPartUnique/>
      </w:docPartObj>
    </w:sdtPr>
    <w:sdtEndPr>
      <w:rPr>
        <w:noProof/>
      </w:rPr>
    </w:sdtEndPr>
    <w:sdtContent>
      <w:p w:rsidR="00E45C8B" w:rsidRDefault="00E45C8B">
        <w:pPr>
          <w:pStyle w:val="Footer"/>
          <w:jc w:val="center"/>
        </w:pPr>
        <w:r>
          <w:fldChar w:fldCharType="begin"/>
        </w:r>
        <w:r>
          <w:instrText xml:space="preserve"> PAGE   \* MERGEFORMAT </w:instrText>
        </w:r>
        <w:r>
          <w:fldChar w:fldCharType="separate"/>
        </w:r>
        <w:r>
          <w:rPr>
            <w:noProof/>
          </w:rPr>
          <w:t>58</w:t>
        </w:r>
        <w:r>
          <w:rPr>
            <w:noProof/>
          </w:rPr>
          <w:fldChar w:fldCharType="end"/>
        </w:r>
      </w:p>
    </w:sdtContent>
  </w:sdt>
  <w:p w:rsidR="00E45C8B" w:rsidRDefault="00E45C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649" w:rsidRDefault="00B30649" w:rsidP="00E45C8B">
      <w:pPr>
        <w:spacing w:after="0" w:line="240" w:lineRule="auto"/>
      </w:pPr>
      <w:r>
        <w:separator/>
      </w:r>
    </w:p>
  </w:footnote>
  <w:footnote w:type="continuationSeparator" w:id="0">
    <w:p w:rsidR="00B30649" w:rsidRDefault="00B30649" w:rsidP="00E45C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89"/>
    <w:rsid w:val="00053943"/>
    <w:rsid w:val="001C645E"/>
    <w:rsid w:val="002A0B89"/>
    <w:rsid w:val="0033463B"/>
    <w:rsid w:val="0047166E"/>
    <w:rsid w:val="005713BA"/>
    <w:rsid w:val="0079235F"/>
    <w:rsid w:val="00A24B14"/>
    <w:rsid w:val="00B30649"/>
    <w:rsid w:val="00B371BB"/>
    <w:rsid w:val="00BF0FB8"/>
    <w:rsid w:val="00C6408C"/>
    <w:rsid w:val="00E45C8B"/>
    <w:rsid w:val="00F96338"/>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1B4654-A4FE-4305-A56E-AED2ECDA1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5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C8B"/>
  </w:style>
  <w:style w:type="paragraph" w:styleId="Footer">
    <w:name w:val="footer"/>
    <w:basedOn w:val="Normal"/>
    <w:link w:val="FooterChar"/>
    <w:uiPriority w:val="99"/>
    <w:unhideWhenUsed/>
    <w:rsid w:val="00E45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8</cp:revision>
  <dcterms:created xsi:type="dcterms:W3CDTF">2014-09-05T02:11:00Z</dcterms:created>
  <dcterms:modified xsi:type="dcterms:W3CDTF">2017-05-16T09:24:00Z</dcterms:modified>
</cp:coreProperties>
</file>