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496D" w:rsidRPr="00021EF2" w:rsidRDefault="0064496D">
      <w:pPr>
        <w:rPr>
          <w:rFonts w:ascii="Times New Roman" w:hAnsi="Times New Roman" w:cs="Times New Roman"/>
          <w:b/>
          <w:sz w:val="24"/>
          <w:szCs w:val="24"/>
        </w:rPr>
      </w:pPr>
      <w:bookmarkStart w:id="0" w:name="_GoBack"/>
      <w:bookmarkEnd w:id="0"/>
      <w:r w:rsidRPr="00021EF2">
        <w:rPr>
          <w:rFonts w:ascii="Times New Roman" w:hAnsi="Times New Roman" w:cs="Times New Roman"/>
          <w:b/>
          <w:sz w:val="24"/>
          <w:szCs w:val="24"/>
        </w:rPr>
        <w:t>ANWAR RIDHWAN</w:t>
      </w:r>
    </w:p>
    <w:p w:rsidR="00021EF2" w:rsidRPr="00C47051" w:rsidRDefault="00021EF2" w:rsidP="00DB6D1B">
      <w:pPr>
        <w:spacing w:after="0" w:line="276" w:lineRule="auto"/>
        <w:jc w:val="both"/>
        <w:rPr>
          <w:rFonts w:ascii="Times New Roman" w:hAnsi="Times New Roman" w:cs="Times New Roman"/>
          <w:sz w:val="24"/>
          <w:szCs w:val="24"/>
          <w:lang w:val="ms-MY"/>
        </w:rPr>
      </w:pPr>
      <w:r w:rsidRPr="00C47051">
        <w:rPr>
          <w:rFonts w:ascii="Times New Roman" w:hAnsi="Times New Roman" w:cs="Times New Roman"/>
          <w:sz w:val="24"/>
          <w:szCs w:val="24"/>
        </w:rPr>
        <w:t xml:space="preserve">Anwar Ridhwan atau nama sebenarnya Mohd. Anuar bin Haji Rethwan </w:t>
      </w:r>
      <w:r w:rsidR="00C47051" w:rsidRPr="00C47051">
        <w:rPr>
          <w:rFonts w:ascii="Times New Roman" w:hAnsi="Times New Roman" w:cs="Times New Roman"/>
          <w:sz w:val="24"/>
          <w:szCs w:val="24"/>
          <w:lang w:val="ms-MY"/>
        </w:rPr>
        <w:t xml:space="preserve">merupakan </w:t>
      </w:r>
      <w:hyperlink r:id="rId6" w:tooltip="Sasterawan Negara" w:history="1">
        <w:r w:rsidR="00C47051" w:rsidRPr="00C47051">
          <w:rPr>
            <w:rStyle w:val="Hyperlink"/>
            <w:rFonts w:ascii="Times New Roman" w:hAnsi="Times New Roman" w:cs="Times New Roman"/>
            <w:color w:val="auto"/>
            <w:sz w:val="24"/>
            <w:szCs w:val="24"/>
            <w:u w:val="none"/>
            <w:lang w:val="ms-MY"/>
          </w:rPr>
          <w:t>Sasterawan Negara Malaysia</w:t>
        </w:r>
      </w:hyperlink>
      <w:r w:rsidR="00C47051" w:rsidRPr="00C47051">
        <w:rPr>
          <w:rFonts w:ascii="Times New Roman" w:hAnsi="Times New Roman" w:cs="Times New Roman"/>
          <w:sz w:val="24"/>
          <w:szCs w:val="24"/>
          <w:lang w:val="ms-MY"/>
        </w:rPr>
        <w:t xml:space="preserve"> ke-10 dan juga merupakan seorang penulis novel </w:t>
      </w:r>
      <w:hyperlink r:id="rId7" w:tooltip="Malaysia" w:history="1">
        <w:r w:rsidR="00C47051" w:rsidRPr="00C47051">
          <w:rPr>
            <w:rStyle w:val="Hyperlink"/>
            <w:rFonts w:ascii="Times New Roman" w:hAnsi="Times New Roman" w:cs="Times New Roman"/>
            <w:color w:val="auto"/>
            <w:sz w:val="24"/>
            <w:szCs w:val="24"/>
            <w:u w:val="none"/>
            <w:lang w:val="ms-MY"/>
          </w:rPr>
          <w:t>Malaysia</w:t>
        </w:r>
      </w:hyperlink>
      <w:r w:rsidR="00C47051" w:rsidRPr="00C47051">
        <w:rPr>
          <w:rFonts w:ascii="Times New Roman" w:hAnsi="Times New Roman" w:cs="Times New Roman"/>
          <w:sz w:val="24"/>
          <w:szCs w:val="24"/>
          <w:lang w:val="ms-MY"/>
        </w:rPr>
        <w:t xml:space="preserve">. Beliau dilahirkan pada 5 Ogos 1949 dalam keluarga petani yang berasal dari </w:t>
      </w:r>
      <w:hyperlink r:id="rId8" w:tooltip="Perak" w:history="1">
        <w:r w:rsidR="00C47051" w:rsidRPr="00C47051">
          <w:rPr>
            <w:rStyle w:val="Hyperlink"/>
            <w:rFonts w:ascii="Times New Roman" w:hAnsi="Times New Roman" w:cs="Times New Roman"/>
            <w:color w:val="auto"/>
            <w:sz w:val="24"/>
            <w:szCs w:val="24"/>
            <w:u w:val="none"/>
            <w:lang w:val="ms-MY"/>
          </w:rPr>
          <w:t>Perak</w:t>
        </w:r>
      </w:hyperlink>
      <w:r w:rsidR="00C47051" w:rsidRPr="00C47051">
        <w:rPr>
          <w:rFonts w:ascii="Times New Roman" w:hAnsi="Times New Roman" w:cs="Times New Roman"/>
          <w:sz w:val="24"/>
          <w:szCs w:val="24"/>
          <w:lang w:val="ms-MY"/>
        </w:rPr>
        <w:t xml:space="preserve"> yang kemudiannya menetap di </w:t>
      </w:r>
      <w:hyperlink r:id="rId9" w:tooltip="Sungai Besar" w:history="1">
        <w:r w:rsidR="00C47051" w:rsidRPr="00C47051">
          <w:rPr>
            <w:rStyle w:val="Hyperlink"/>
            <w:rFonts w:ascii="Times New Roman" w:hAnsi="Times New Roman" w:cs="Times New Roman"/>
            <w:color w:val="auto"/>
            <w:sz w:val="24"/>
            <w:szCs w:val="24"/>
            <w:u w:val="none"/>
            <w:lang w:val="ms-MY"/>
          </w:rPr>
          <w:t>Sungai Besar</w:t>
        </w:r>
      </w:hyperlink>
      <w:r w:rsidR="00C47051" w:rsidRPr="00C47051">
        <w:rPr>
          <w:rFonts w:ascii="Times New Roman" w:hAnsi="Times New Roman" w:cs="Times New Roman"/>
          <w:sz w:val="24"/>
          <w:szCs w:val="24"/>
          <w:lang w:val="ms-MY"/>
        </w:rPr>
        <w:t xml:space="preserve">, </w:t>
      </w:r>
      <w:hyperlink r:id="rId10" w:tooltip="Selangor" w:history="1">
        <w:r w:rsidR="00C47051" w:rsidRPr="00C47051">
          <w:rPr>
            <w:rStyle w:val="Hyperlink"/>
            <w:rFonts w:ascii="Times New Roman" w:hAnsi="Times New Roman" w:cs="Times New Roman"/>
            <w:color w:val="auto"/>
            <w:sz w:val="24"/>
            <w:szCs w:val="24"/>
            <w:u w:val="none"/>
            <w:lang w:val="ms-MY"/>
          </w:rPr>
          <w:t>Selangor</w:t>
        </w:r>
      </w:hyperlink>
      <w:r w:rsidR="00C47051" w:rsidRPr="00C47051">
        <w:rPr>
          <w:rFonts w:ascii="Times New Roman" w:hAnsi="Times New Roman" w:cs="Times New Roman"/>
          <w:sz w:val="24"/>
          <w:szCs w:val="24"/>
          <w:lang w:val="ms-MY"/>
        </w:rPr>
        <w:t>.</w:t>
      </w:r>
    </w:p>
    <w:p w:rsidR="00C47051" w:rsidRDefault="00C47051" w:rsidP="00D969C1">
      <w:pPr>
        <w:spacing w:after="0" w:line="276" w:lineRule="auto"/>
        <w:jc w:val="both"/>
        <w:rPr>
          <w:rFonts w:ascii="Times New Roman" w:hAnsi="Times New Roman" w:cs="Times New Roman"/>
          <w:sz w:val="24"/>
          <w:szCs w:val="24"/>
          <w:lang w:val="ms-MY"/>
        </w:rPr>
      </w:pPr>
      <w:r w:rsidRPr="00C47051">
        <w:rPr>
          <w:rFonts w:ascii="Times New Roman" w:hAnsi="Times New Roman" w:cs="Times New Roman"/>
          <w:sz w:val="24"/>
          <w:szCs w:val="24"/>
          <w:lang w:val="ms-MY"/>
        </w:rPr>
        <w:tab/>
      </w:r>
      <w:r w:rsidRPr="006D58C4">
        <w:rPr>
          <w:rFonts w:ascii="Times New Roman" w:hAnsi="Times New Roman" w:cs="Times New Roman"/>
          <w:sz w:val="24"/>
          <w:szCs w:val="24"/>
          <w:lang w:val="ms-MY"/>
        </w:rPr>
        <w:t xml:space="preserve">Menerima pendidikan awal di Sekolah Kebangsaan Sungai Besar (1956-1962), Sekolah Ungku Aziz, Sabak Bernam, Selangor (1963-1967), tingkatan enam </w:t>
      </w:r>
      <w:r w:rsidR="006D58C4" w:rsidRPr="006D58C4">
        <w:rPr>
          <w:rFonts w:ascii="Times New Roman" w:hAnsi="Times New Roman" w:cs="Times New Roman"/>
          <w:sz w:val="24"/>
          <w:szCs w:val="24"/>
          <w:lang w:val="ms-MY"/>
        </w:rPr>
        <w:t xml:space="preserve">di Sekolah Alam Shah, Kuala Lumpur (1968-1969), </w:t>
      </w:r>
      <w:r w:rsidR="006D58C4">
        <w:rPr>
          <w:rFonts w:ascii="Times New Roman" w:hAnsi="Times New Roman" w:cs="Times New Roman"/>
          <w:sz w:val="24"/>
          <w:szCs w:val="24"/>
          <w:lang w:val="ms-MY"/>
        </w:rPr>
        <w:t>l</w:t>
      </w:r>
      <w:r w:rsidR="006D58C4" w:rsidRPr="006D58C4">
        <w:rPr>
          <w:rFonts w:ascii="Times New Roman" w:hAnsi="Times New Roman" w:cs="Times New Roman"/>
          <w:sz w:val="24"/>
          <w:szCs w:val="24"/>
          <w:lang w:val="ms-MY"/>
        </w:rPr>
        <w:t>ulusan Sarjana Muda Sastera (1973)</w:t>
      </w:r>
      <w:r w:rsidR="006D58C4">
        <w:rPr>
          <w:rFonts w:ascii="Times New Roman" w:hAnsi="Times New Roman" w:cs="Times New Roman"/>
          <w:sz w:val="24"/>
          <w:szCs w:val="24"/>
          <w:lang w:val="ms-MY"/>
        </w:rPr>
        <w:t xml:space="preserve"> </w:t>
      </w:r>
      <w:r w:rsidR="006D58C4" w:rsidRPr="006D58C4">
        <w:rPr>
          <w:rFonts w:ascii="Times New Roman" w:hAnsi="Times New Roman" w:cs="Times New Roman"/>
          <w:sz w:val="24"/>
          <w:szCs w:val="24"/>
          <w:lang w:val="ms-MY"/>
        </w:rPr>
        <w:t xml:space="preserve">dari </w:t>
      </w:r>
      <w:hyperlink r:id="rId11" w:tooltip="Universiti Malaya" w:history="1">
        <w:r w:rsidR="006D58C4" w:rsidRPr="006D58C4">
          <w:rPr>
            <w:rStyle w:val="Hyperlink"/>
            <w:rFonts w:ascii="Times New Roman" w:hAnsi="Times New Roman" w:cs="Times New Roman"/>
            <w:color w:val="auto"/>
            <w:sz w:val="24"/>
            <w:szCs w:val="24"/>
            <w:u w:val="none"/>
            <w:lang w:val="ms-MY"/>
          </w:rPr>
          <w:t>Universiti Malaya</w:t>
        </w:r>
      </w:hyperlink>
      <w:r w:rsidR="006D58C4" w:rsidRPr="006D58C4">
        <w:rPr>
          <w:rFonts w:ascii="Times New Roman" w:hAnsi="Times New Roman" w:cs="Times New Roman"/>
          <w:sz w:val="24"/>
          <w:szCs w:val="24"/>
          <w:lang w:val="ms-MY"/>
        </w:rPr>
        <w:t>, beliau kemudiannya memperolehi ijazah Sarjana Sastera (1983) dan Ijazah Doktor Falsafah (Ph.D)</w:t>
      </w:r>
      <w:r w:rsidR="006D58C4">
        <w:rPr>
          <w:rFonts w:ascii="Times New Roman" w:hAnsi="Times New Roman" w:cs="Times New Roman"/>
          <w:sz w:val="24"/>
          <w:szCs w:val="24"/>
          <w:lang w:val="ms-MY"/>
        </w:rPr>
        <w:t xml:space="preserve"> </w:t>
      </w:r>
      <w:r w:rsidR="006D58C4" w:rsidRPr="006D58C4">
        <w:rPr>
          <w:rFonts w:ascii="Times New Roman" w:hAnsi="Times New Roman" w:cs="Times New Roman"/>
          <w:sz w:val="24"/>
          <w:szCs w:val="24"/>
          <w:lang w:val="ms-MY"/>
        </w:rPr>
        <w:t xml:space="preserve">(1998) kesemuanya dari Universiti Malaya. Beliau menumpukan kerjayanya di </w:t>
      </w:r>
      <w:hyperlink r:id="rId12" w:tooltip="Dewan Bahasa dan Pustaka" w:history="1">
        <w:r w:rsidR="006D58C4" w:rsidRPr="006D58C4">
          <w:rPr>
            <w:rStyle w:val="Hyperlink"/>
            <w:rFonts w:ascii="Times New Roman" w:hAnsi="Times New Roman" w:cs="Times New Roman"/>
            <w:color w:val="auto"/>
            <w:sz w:val="24"/>
            <w:szCs w:val="24"/>
            <w:u w:val="none"/>
            <w:lang w:val="ms-MY"/>
          </w:rPr>
          <w:t>Dewan Bahasa dan Pustaka</w:t>
        </w:r>
      </w:hyperlink>
      <w:r w:rsidR="006D58C4" w:rsidRPr="006D58C4">
        <w:rPr>
          <w:rFonts w:ascii="Times New Roman" w:hAnsi="Times New Roman" w:cs="Times New Roman"/>
          <w:sz w:val="24"/>
          <w:szCs w:val="24"/>
          <w:lang w:val="ms-MY"/>
        </w:rPr>
        <w:t xml:space="preserve"> (DBP) sehinggalah bersara pada tahun 2005 dengan jawatan terakhirnya Pengarah Penerbitan DBP.</w:t>
      </w:r>
      <w:r w:rsidR="006D58C4" w:rsidRPr="00BF0E0A">
        <w:rPr>
          <w:rFonts w:ascii="Times New Roman" w:hAnsi="Times New Roman" w:cs="Times New Roman"/>
          <w:sz w:val="24"/>
          <w:szCs w:val="24"/>
          <w:lang w:val="ms-MY"/>
        </w:rPr>
        <w:t xml:space="preserve"> </w:t>
      </w:r>
      <w:r w:rsidR="006D58C4" w:rsidRPr="006D58C4">
        <w:rPr>
          <w:rFonts w:ascii="Times New Roman" w:hAnsi="Times New Roman" w:cs="Times New Roman"/>
          <w:sz w:val="24"/>
          <w:szCs w:val="24"/>
        </w:rPr>
        <w:t>Kini, Dekan Fakulti Penulisan Aswara.</w:t>
      </w:r>
      <w:r w:rsidR="006D58C4" w:rsidRPr="006D58C4">
        <w:rPr>
          <w:rFonts w:ascii="Times New Roman" w:hAnsi="Times New Roman" w:cs="Times New Roman"/>
          <w:sz w:val="24"/>
          <w:szCs w:val="24"/>
          <w:lang w:val="ms-MY"/>
        </w:rPr>
        <w:t xml:space="preserve"> </w:t>
      </w:r>
    </w:p>
    <w:p w:rsidR="00D969C1" w:rsidRDefault="00D969C1" w:rsidP="009C64CA">
      <w:pPr>
        <w:spacing w:after="0"/>
        <w:ind w:firstLine="720"/>
        <w:jc w:val="both"/>
        <w:rPr>
          <w:rFonts w:ascii="Times New Roman" w:hAnsi="Times New Roman" w:cs="Times New Roman"/>
          <w:sz w:val="24"/>
          <w:szCs w:val="24"/>
        </w:rPr>
      </w:pPr>
      <w:r w:rsidRPr="009C64CA">
        <w:rPr>
          <w:rFonts w:ascii="Times New Roman" w:hAnsi="Times New Roman" w:cs="Times New Roman"/>
          <w:sz w:val="24"/>
          <w:szCs w:val="24"/>
        </w:rPr>
        <w:t xml:space="preserve">Anwar pernah mengikuti kursus penerbitan buku di Amerika Syarikat (1982), </w:t>
      </w:r>
      <w:r w:rsidRPr="009C64CA">
        <w:rPr>
          <w:rFonts w:ascii="Times New Roman" w:hAnsi="Times New Roman" w:cs="Times New Roman"/>
          <w:i/>
          <w:iCs/>
          <w:sz w:val="24"/>
          <w:szCs w:val="24"/>
        </w:rPr>
        <w:t>International Writing Programme</w:t>
      </w:r>
      <w:r w:rsidRPr="009C64CA">
        <w:rPr>
          <w:rFonts w:ascii="Times New Roman" w:hAnsi="Times New Roman" w:cs="Times New Roman"/>
          <w:sz w:val="24"/>
          <w:szCs w:val="24"/>
        </w:rPr>
        <w:t xml:space="preserve"> di Universiti Iowa, Amerika Syarikat (1986), Pertemuan Puisi Dunia di Struga, Yugoslavia (1988), tetamu Persatuan Penulis Soviet (1988) dan profesor pelawat di Tokyo University of Foreign Studies (1997-2000). Anwar Ridhwan ialah sasterawan yang berbakat besar dan berjaya dalam penulisan cerpen, novel, puisi dan skrip drama pentas. Beliau beberapa kali memenangi Hadiah Karya Sastera dan Hadiah Sastera Perdana Malaysia </w:t>
      </w:r>
      <w:r w:rsidRPr="00021EF2">
        <w:rPr>
          <w:rFonts w:ascii="Times New Roman" w:eastAsia="Times New Roman" w:hAnsi="Times New Roman" w:cs="Times New Roman"/>
          <w:sz w:val="24"/>
          <w:szCs w:val="24"/>
          <w:lang w:eastAsia="en-AU"/>
        </w:rPr>
        <w:t>(1971, 1973, 1976, 1982/83, 1984/85, 1992/93, 2002/03)</w:t>
      </w:r>
      <w:r w:rsidRPr="009C64CA">
        <w:rPr>
          <w:rFonts w:ascii="Times New Roman" w:eastAsia="Times New Roman" w:hAnsi="Times New Roman" w:cs="Times New Roman"/>
          <w:sz w:val="24"/>
          <w:szCs w:val="24"/>
          <w:lang w:eastAsia="en-AU"/>
        </w:rPr>
        <w:t xml:space="preserve">, Hadiah Sastera Asia Tenggara (MASTERA) 2002. </w:t>
      </w:r>
      <w:r w:rsidR="006203BA" w:rsidRPr="009C64CA">
        <w:rPr>
          <w:rFonts w:ascii="Times New Roman" w:eastAsia="Times New Roman" w:hAnsi="Times New Roman" w:cs="Times New Roman"/>
          <w:sz w:val="24"/>
          <w:szCs w:val="24"/>
          <w:lang w:eastAsia="en-AU"/>
        </w:rPr>
        <w:t xml:space="preserve">Anwar Ridhwan juga merupakan penerima Anugerah S.E.A. Write Award (2002). Pada tahun 2002 juga, Anwar Ridhwan dianugerahi Darjah Dato’ Paduka Mahkota Selangor yang membawa gelaran Dato’. </w:t>
      </w:r>
      <w:r w:rsidR="006203BA" w:rsidRPr="009C64CA">
        <w:rPr>
          <w:rFonts w:ascii="Times New Roman" w:hAnsi="Times New Roman" w:cs="Times New Roman"/>
          <w:sz w:val="24"/>
          <w:szCs w:val="24"/>
        </w:rPr>
        <w:t xml:space="preserve">Kemuncak </w:t>
      </w:r>
      <w:r w:rsidR="009C64CA">
        <w:rPr>
          <w:rFonts w:ascii="Times New Roman" w:hAnsi="Times New Roman" w:cs="Times New Roman"/>
          <w:sz w:val="24"/>
          <w:szCs w:val="24"/>
        </w:rPr>
        <w:t xml:space="preserve">dalam kehidupan </w:t>
      </w:r>
      <w:r w:rsidR="006203BA" w:rsidRPr="009C64CA">
        <w:rPr>
          <w:rFonts w:ascii="Times New Roman" w:hAnsi="Times New Roman" w:cs="Times New Roman"/>
          <w:sz w:val="24"/>
          <w:szCs w:val="24"/>
        </w:rPr>
        <w:t xml:space="preserve">Anwar Ridhwan  sebagai penulis adalah apabila </w:t>
      </w:r>
      <w:r w:rsidR="009C64CA">
        <w:rPr>
          <w:rFonts w:ascii="Times New Roman" w:hAnsi="Times New Roman" w:cs="Times New Roman"/>
          <w:sz w:val="24"/>
          <w:szCs w:val="24"/>
        </w:rPr>
        <w:t xml:space="preserve">beliau </w:t>
      </w:r>
      <w:r w:rsidR="006203BA" w:rsidRPr="009C64CA">
        <w:rPr>
          <w:rFonts w:ascii="Times New Roman" w:hAnsi="Times New Roman" w:cs="Times New Roman"/>
          <w:sz w:val="24"/>
          <w:szCs w:val="24"/>
        </w:rPr>
        <w:t xml:space="preserve">menerima anugerah tertinggi iaitu </w:t>
      </w:r>
      <w:r w:rsidR="009C64CA">
        <w:rPr>
          <w:rFonts w:ascii="Times New Roman" w:hAnsi="Times New Roman" w:cs="Times New Roman"/>
          <w:sz w:val="24"/>
          <w:szCs w:val="24"/>
        </w:rPr>
        <w:t xml:space="preserve">Anugerah </w:t>
      </w:r>
      <w:r w:rsidR="006203BA" w:rsidRPr="009C64CA">
        <w:rPr>
          <w:rFonts w:ascii="Times New Roman" w:hAnsi="Times New Roman" w:cs="Times New Roman"/>
          <w:sz w:val="24"/>
          <w:szCs w:val="24"/>
        </w:rPr>
        <w:t xml:space="preserve">Sasterawan Negara </w:t>
      </w:r>
      <w:r w:rsidR="009C64CA">
        <w:rPr>
          <w:rFonts w:ascii="Times New Roman" w:hAnsi="Times New Roman" w:cs="Times New Roman"/>
          <w:sz w:val="24"/>
          <w:szCs w:val="24"/>
        </w:rPr>
        <w:t xml:space="preserve">ke-10 </w:t>
      </w:r>
      <w:r w:rsidR="006203BA" w:rsidRPr="009C64CA">
        <w:rPr>
          <w:rFonts w:ascii="Times New Roman" w:hAnsi="Times New Roman" w:cs="Times New Roman"/>
          <w:sz w:val="24"/>
          <w:szCs w:val="24"/>
        </w:rPr>
        <w:t xml:space="preserve">pada </w:t>
      </w:r>
      <w:r w:rsidR="009C64CA" w:rsidRPr="009C64CA">
        <w:rPr>
          <w:rFonts w:ascii="Times New Roman" w:hAnsi="Times New Roman" w:cs="Times New Roman"/>
          <w:sz w:val="24"/>
          <w:szCs w:val="24"/>
        </w:rPr>
        <w:t xml:space="preserve">tahun 20 Oktober 2009. </w:t>
      </w:r>
    </w:p>
    <w:p w:rsidR="00210CEA" w:rsidRDefault="009C64CA" w:rsidP="00210CEA">
      <w:pPr>
        <w:spacing w:after="0"/>
        <w:ind w:firstLine="720"/>
        <w:jc w:val="both"/>
        <w:rPr>
          <w:rFonts w:ascii="Times New Roman" w:hAnsi="Times New Roman" w:cs="Times New Roman"/>
          <w:sz w:val="24"/>
          <w:szCs w:val="24"/>
        </w:rPr>
      </w:pPr>
      <w:r>
        <w:rPr>
          <w:rFonts w:ascii="Times New Roman" w:hAnsi="Times New Roman" w:cs="Times New Roman"/>
          <w:sz w:val="24"/>
          <w:szCs w:val="24"/>
        </w:rPr>
        <w:t>Bakat sastera Anwar Ridhwan pertama kali terserlah dalam karya cerpen dan puisi pada tahun 1971, semasa belajar di Universiti Malaya. Antara cerpen awalnya ialah “Perjalan Terakhir” (</w:t>
      </w:r>
      <w:r w:rsidRPr="009C64CA">
        <w:rPr>
          <w:rFonts w:ascii="Times New Roman" w:hAnsi="Times New Roman" w:cs="Times New Roman"/>
          <w:i/>
          <w:sz w:val="24"/>
          <w:szCs w:val="24"/>
        </w:rPr>
        <w:t>Dewan Masyarakat</w:t>
      </w:r>
      <w:r>
        <w:rPr>
          <w:rFonts w:ascii="Times New Roman" w:hAnsi="Times New Roman" w:cs="Times New Roman"/>
          <w:sz w:val="24"/>
          <w:szCs w:val="24"/>
        </w:rPr>
        <w:t>, 1971), “Hati” (</w:t>
      </w:r>
      <w:r w:rsidRPr="009C64CA">
        <w:rPr>
          <w:rFonts w:ascii="Times New Roman" w:hAnsi="Times New Roman" w:cs="Times New Roman"/>
          <w:i/>
          <w:sz w:val="24"/>
          <w:szCs w:val="24"/>
        </w:rPr>
        <w:t>Mastika</w:t>
      </w:r>
      <w:r>
        <w:rPr>
          <w:rFonts w:ascii="Times New Roman" w:hAnsi="Times New Roman" w:cs="Times New Roman"/>
          <w:sz w:val="24"/>
          <w:szCs w:val="24"/>
        </w:rPr>
        <w:t>, Ogos 1972), “Perjalanan Kedua” (</w:t>
      </w:r>
      <w:r w:rsidRPr="009C64CA">
        <w:rPr>
          <w:rFonts w:ascii="Times New Roman" w:hAnsi="Times New Roman" w:cs="Times New Roman"/>
          <w:i/>
          <w:sz w:val="24"/>
          <w:szCs w:val="24"/>
        </w:rPr>
        <w:t>Dewan Sastera</w:t>
      </w:r>
      <w:r>
        <w:rPr>
          <w:rFonts w:ascii="Times New Roman" w:hAnsi="Times New Roman" w:cs="Times New Roman"/>
          <w:sz w:val="24"/>
          <w:szCs w:val="24"/>
        </w:rPr>
        <w:t>, Jun 1972) dan “Dunia Adalah Sebuah Apartment” (</w:t>
      </w:r>
      <w:r w:rsidRPr="009C64CA">
        <w:rPr>
          <w:rFonts w:ascii="Times New Roman" w:hAnsi="Times New Roman" w:cs="Times New Roman"/>
          <w:i/>
          <w:sz w:val="24"/>
          <w:szCs w:val="24"/>
        </w:rPr>
        <w:t>Dewan Sastera</w:t>
      </w:r>
      <w:r>
        <w:rPr>
          <w:rFonts w:ascii="Times New Roman" w:hAnsi="Times New Roman" w:cs="Times New Roman"/>
          <w:sz w:val="24"/>
          <w:szCs w:val="24"/>
        </w:rPr>
        <w:t xml:space="preserve">, Mac 1973. Penglibatan dan perkembangan beliau boleh diikuti melalui empat kumpulan cerpen yang dihasilkannya. Kumpulan cerpen yang pertama berjudul </w:t>
      </w:r>
      <w:r w:rsidRPr="009C64CA">
        <w:rPr>
          <w:rFonts w:ascii="Times New Roman" w:hAnsi="Times New Roman" w:cs="Times New Roman"/>
          <w:i/>
          <w:sz w:val="24"/>
          <w:szCs w:val="24"/>
        </w:rPr>
        <w:t>Parasit</w:t>
      </w:r>
      <w:r>
        <w:rPr>
          <w:rFonts w:ascii="Times New Roman" w:hAnsi="Times New Roman" w:cs="Times New Roman"/>
          <w:sz w:val="24"/>
          <w:szCs w:val="24"/>
        </w:rPr>
        <w:t xml:space="preserve"> (1976), </w:t>
      </w:r>
      <w:r w:rsidRPr="009C64CA">
        <w:rPr>
          <w:rFonts w:ascii="Times New Roman" w:hAnsi="Times New Roman" w:cs="Times New Roman"/>
          <w:i/>
          <w:sz w:val="24"/>
          <w:szCs w:val="24"/>
        </w:rPr>
        <w:t>Sesudah Perang</w:t>
      </w:r>
      <w:r>
        <w:rPr>
          <w:rFonts w:ascii="Times New Roman" w:hAnsi="Times New Roman" w:cs="Times New Roman"/>
          <w:sz w:val="24"/>
          <w:szCs w:val="24"/>
        </w:rPr>
        <w:t xml:space="preserve"> (1978), </w:t>
      </w:r>
      <w:r w:rsidRPr="009C64CA">
        <w:rPr>
          <w:rFonts w:ascii="Times New Roman" w:hAnsi="Times New Roman" w:cs="Times New Roman"/>
          <w:i/>
          <w:sz w:val="24"/>
          <w:szCs w:val="24"/>
        </w:rPr>
        <w:t>Sangkar</w:t>
      </w:r>
      <w:r>
        <w:rPr>
          <w:rFonts w:ascii="Times New Roman" w:hAnsi="Times New Roman" w:cs="Times New Roman"/>
          <w:sz w:val="24"/>
          <w:szCs w:val="24"/>
        </w:rPr>
        <w:t xml:space="preserve"> (1986) dan </w:t>
      </w:r>
      <w:r w:rsidRPr="009C64CA">
        <w:rPr>
          <w:rFonts w:ascii="Times New Roman" w:hAnsi="Times New Roman" w:cs="Times New Roman"/>
          <w:i/>
          <w:sz w:val="24"/>
          <w:szCs w:val="24"/>
        </w:rPr>
        <w:t>Dunia Adalah Sebuah Apartment</w:t>
      </w:r>
      <w:r>
        <w:rPr>
          <w:rFonts w:ascii="Times New Roman" w:hAnsi="Times New Roman" w:cs="Times New Roman"/>
          <w:sz w:val="24"/>
          <w:szCs w:val="24"/>
        </w:rPr>
        <w:t xml:space="preserve"> (2005). Selain itu, cerpen-cerpen Anwar Ridhwan juga diterbitkan dalam antologi, antaranya </w:t>
      </w:r>
      <w:r w:rsidRPr="009C64CA">
        <w:rPr>
          <w:rFonts w:ascii="Times New Roman" w:hAnsi="Times New Roman" w:cs="Times New Roman"/>
          <w:i/>
          <w:sz w:val="24"/>
          <w:szCs w:val="24"/>
        </w:rPr>
        <w:t>Tinta Perang</w:t>
      </w:r>
      <w:r>
        <w:rPr>
          <w:rFonts w:ascii="Times New Roman" w:hAnsi="Times New Roman" w:cs="Times New Roman"/>
          <w:sz w:val="24"/>
          <w:szCs w:val="24"/>
        </w:rPr>
        <w:t xml:space="preserve"> (1983), </w:t>
      </w:r>
      <w:r w:rsidRPr="009C64CA">
        <w:rPr>
          <w:rFonts w:ascii="Times New Roman" w:hAnsi="Times New Roman" w:cs="Times New Roman"/>
          <w:i/>
          <w:sz w:val="24"/>
          <w:szCs w:val="24"/>
        </w:rPr>
        <w:t>Selatan</w:t>
      </w:r>
      <w:r>
        <w:rPr>
          <w:rFonts w:ascii="Times New Roman" w:hAnsi="Times New Roman" w:cs="Times New Roman"/>
          <w:sz w:val="24"/>
          <w:szCs w:val="24"/>
        </w:rPr>
        <w:t xml:space="preserve"> (1983) dan </w:t>
      </w:r>
      <w:r w:rsidRPr="009C64CA">
        <w:rPr>
          <w:rFonts w:ascii="Times New Roman" w:hAnsi="Times New Roman" w:cs="Times New Roman"/>
          <w:i/>
          <w:sz w:val="24"/>
          <w:szCs w:val="24"/>
        </w:rPr>
        <w:t>Alun Mengalun</w:t>
      </w:r>
      <w:r>
        <w:rPr>
          <w:rFonts w:ascii="Times New Roman" w:hAnsi="Times New Roman" w:cs="Times New Roman"/>
          <w:sz w:val="24"/>
          <w:szCs w:val="24"/>
        </w:rPr>
        <w:t xml:space="preserve"> (1986). Selain cerpen, Anwar Ridhwan juga menghasilkan beberapa buah novel. Antaranya ialah </w:t>
      </w:r>
      <w:r w:rsidRPr="00526C14">
        <w:rPr>
          <w:rFonts w:ascii="Times New Roman" w:eastAsia="Calibri" w:hAnsi="Times New Roman" w:cs="Times New Roman"/>
          <w:i/>
          <w:sz w:val="24"/>
          <w:szCs w:val="24"/>
        </w:rPr>
        <w:t>Hari-hari Terakhir Seorang Seniman</w:t>
      </w:r>
      <w:r w:rsidR="00210CEA">
        <w:rPr>
          <w:rFonts w:ascii="Times New Roman" w:eastAsia="Calibri" w:hAnsi="Times New Roman" w:cs="Times New Roman"/>
          <w:sz w:val="24"/>
          <w:szCs w:val="24"/>
        </w:rPr>
        <w:t xml:space="preserve"> (</w:t>
      </w:r>
      <w:r w:rsidRPr="00426600">
        <w:rPr>
          <w:rFonts w:ascii="Times New Roman" w:eastAsia="Calibri" w:hAnsi="Times New Roman" w:cs="Times New Roman"/>
          <w:sz w:val="24"/>
          <w:szCs w:val="24"/>
        </w:rPr>
        <w:t>1979</w:t>
      </w:r>
      <w:r w:rsidR="00210CEA">
        <w:rPr>
          <w:rFonts w:ascii="Times New Roman" w:eastAsia="Calibri" w:hAnsi="Times New Roman" w:cs="Times New Roman"/>
          <w:sz w:val="24"/>
          <w:szCs w:val="24"/>
        </w:rPr>
        <w:t xml:space="preserve">), </w:t>
      </w:r>
      <w:r w:rsidRPr="00526C14">
        <w:rPr>
          <w:rFonts w:ascii="Times New Roman" w:eastAsia="Calibri" w:hAnsi="Times New Roman" w:cs="Times New Roman"/>
          <w:i/>
          <w:sz w:val="24"/>
          <w:szCs w:val="24"/>
        </w:rPr>
        <w:t>Arus</w:t>
      </w:r>
      <w:r w:rsidR="00210CEA">
        <w:rPr>
          <w:rFonts w:ascii="Times New Roman" w:eastAsia="Calibri" w:hAnsi="Times New Roman" w:cs="Times New Roman"/>
          <w:sz w:val="24"/>
          <w:szCs w:val="24"/>
        </w:rPr>
        <w:t xml:space="preserve"> (1985), </w:t>
      </w:r>
      <w:r w:rsidRPr="00526C14">
        <w:rPr>
          <w:rFonts w:ascii="Times New Roman" w:eastAsia="Calibri" w:hAnsi="Times New Roman" w:cs="Times New Roman"/>
          <w:i/>
          <w:sz w:val="24"/>
          <w:szCs w:val="24"/>
        </w:rPr>
        <w:t>Di Negeri Belalang</w:t>
      </w:r>
      <w:r w:rsidR="00210CEA">
        <w:rPr>
          <w:rFonts w:ascii="Times New Roman" w:eastAsia="Calibri" w:hAnsi="Times New Roman" w:cs="Times New Roman"/>
          <w:sz w:val="24"/>
          <w:szCs w:val="24"/>
        </w:rPr>
        <w:t xml:space="preserve"> (1989), </w:t>
      </w:r>
      <w:r w:rsidRPr="00210CEA">
        <w:rPr>
          <w:rFonts w:ascii="Times New Roman" w:eastAsia="Calibri" w:hAnsi="Times New Roman" w:cs="Times New Roman"/>
          <w:i/>
          <w:sz w:val="24"/>
          <w:szCs w:val="24"/>
        </w:rPr>
        <w:t>Naratif Ogonshoto</w:t>
      </w:r>
      <w:r w:rsidR="00210CEA" w:rsidRPr="00210CEA">
        <w:rPr>
          <w:rFonts w:ascii="Times New Roman" w:eastAsia="Calibri" w:hAnsi="Times New Roman" w:cs="Times New Roman"/>
          <w:sz w:val="24"/>
          <w:szCs w:val="24"/>
        </w:rPr>
        <w:t xml:space="preserve"> (2001) dan Penyeberang Sempadan (</w:t>
      </w:r>
      <w:r w:rsidRPr="00210CEA">
        <w:rPr>
          <w:rFonts w:ascii="Times New Roman" w:eastAsia="Calibri" w:hAnsi="Times New Roman" w:cs="Times New Roman"/>
          <w:sz w:val="24"/>
          <w:szCs w:val="24"/>
        </w:rPr>
        <w:t>2012</w:t>
      </w:r>
      <w:r w:rsidR="00210CEA" w:rsidRPr="00210CEA">
        <w:rPr>
          <w:rFonts w:ascii="Times New Roman" w:hAnsi="Times New Roman" w:cs="Times New Roman"/>
          <w:sz w:val="24"/>
          <w:szCs w:val="24"/>
        </w:rPr>
        <w:t xml:space="preserve">). </w:t>
      </w:r>
    </w:p>
    <w:p w:rsidR="006D58C4" w:rsidRDefault="00210CEA" w:rsidP="00210CEA">
      <w:pPr>
        <w:spacing w:after="0"/>
        <w:ind w:firstLine="720"/>
        <w:jc w:val="both"/>
        <w:rPr>
          <w:rFonts w:ascii="Times New Roman" w:hAnsi="Times New Roman" w:cs="Times New Roman"/>
          <w:sz w:val="24"/>
          <w:szCs w:val="24"/>
          <w:lang w:val="ms-MY"/>
        </w:rPr>
      </w:pPr>
      <w:r>
        <w:rPr>
          <w:rFonts w:ascii="Times New Roman" w:hAnsi="Times New Roman" w:cs="Times New Roman"/>
          <w:sz w:val="24"/>
          <w:szCs w:val="24"/>
          <w:lang w:val="ms-MY"/>
        </w:rPr>
        <w:t xml:space="preserve">Awang Azman Awang Pawi, Pensyarah UNIMAS (Universiti Malaysia Sarawak) telah memberikan beberapa tanggapan terhadap Novel Naratif Ogonshoto. Beliau menyatakan “Apabila mendekati dunia Naratif Ogonshoto, kita seolah-olah menghampiri Sejarah Melayu. Persamaan dengan unsur magnum opus berlaku kerana latar kepengarangan Anwar yang begitu menghormati sastera tradisional. Dalam pemikiran pascamoden, karya ini dapat dirujuk sebagai “rhizome”, iaitu istilah yang diambil daripada pengertian model pertumbuhan yang tidak mengkhusus atau mentakrifkan diri sebagai konsep yang tunggal dan bersifat mentanaratif”. Manakala Umar Junus pula berpendapat Naratif Ogonshoto dan karya-karya lain Anwar Ridhwan dalam konteks, “Anwar lebih melihat khalayaknya intelektual yang dapat </w:t>
      </w:r>
      <w:r>
        <w:rPr>
          <w:rFonts w:ascii="Times New Roman" w:hAnsi="Times New Roman" w:cs="Times New Roman"/>
          <w:sz w:val="24"/>
          <w:szCs w:val="24"/>
          <w:lang w:val="ms-MY"/>
        </w:rPr>
        <w:lastRenderedPageBreak/>
        <w:t xml:space="preserve">melakukan sesuatu. Tugas Anwar hanya melukiskan sesuatu yang memerlukan tindakan intelektual”. Beliau juga berpendapat Naratif Ogonshoto sebagai karya cereka Malaysia yang terbaik. </w:t>
      </w:r>
    </w:p>
    <w:p w:rsidR="00210CEA" w:rsidRPr="00210CEA" w:rsidRDefault="00210CEA" w:rsidP="00210CEA">
      <w:pPr>
        <w:spacing w:after="0" w:line="276" w:lineRule="auto"/>
        <w:ind w:firstLine="720"/>
        <w:jc w:val="both"/>
        <w:rPr>
          <w:rFonts w:ascii="Times New Roman" w:hAnsi="Times New Roman" w:cs="Times New Roman"/>
          <w:i/>
          <w:noProof/>
          <w:sz w:val="24"/>
          <w:szCs w:val="24"/>
          <w:lang w:val="ms-MY"/>
        </w:rPr>
      </w:pPr>
      <w:r w:rsidRPr="00210CEA">
        <w:rPr>
          <w:rFonts w:ascii="Times New Roman" w:hAnsi="Times New Roman" w:cs="Times New Roman"/>
          <w:noProof/>
          <w:sz w:val="24"/>
          <w:szCs w:val="24"/>
          <w:lang w:val="ms-MY"/>
        </w:rPr>
        <w:t xml:space="preserve">Muhammad Haji Salleh berpendapat bahawa karya-karya Anwar dicipta dengan begitu teliti dan bersih. Pengalaman Anwar Ridhwan sebagai editor sastera telah membentuk peribadinya untuk menghasilkan karya yang teliti, indah dan berkesan.  Sementara itu, sarjana dan penterjemah, Harry Aveling, berpendapat bahawa </w:t>
      </w:r>
      <w:r w:rsidRPr="00210CEA">
        <w:rPr>
          <w:rFonts w:ascii="Times New Roman" w:hAnsi="Times New Roman" w:cs="Times New Roman"/>
          <w:i/>
          <w:noProof/>
          <w:sz w:val="24"/>
          <w:szCs w:val="24"/>
          <w:lang w:val="ms-MY"/>
        </w:rPr>
        <w:t>“Anwar’s world is more than of the urban intellectual: more precise, more restrained, at once Malay and international.”</w:t>
      </w:r>
    </w:p>
    <w:p w:rsidR="00210CEA" w:rsidRPr="00210CEA" w:rsidRDefault="00210CEA" w:rsidP="00210CEA">
      <w:pPr>
        <w:ind w:firstLine="720"/>
        <w:jc w:val="both"/>
        <w:rPr>
          <w:rFonts w:ascii="Times New Roman" w:hAnsi="Times New Roman" w:cs="Times New Roman"/>
          <w:sz w:val="24"/>
          <w:szCs w:val="24"/>
        </w:rPr>
      </w:pPr>
    </w:p>
    <w:p w:rsidR="00021EF2" w:rsidRPr="00210CEA" w:rsidRDefault="00021EF2">
      <w:pPr>
        <w:rPr>
          <w:rFonts w:ascii="Times New Roman" w:hAnsi="Times New Roman" w:cs="Times New Roman"/>
          <w:sz w:val="24"/>
          <w:szCs w:val="24"/>
        </w:rPr>
      </w:pPr>
    </w:p>
    <w:p w:rsidR="00021EF2" w:rsidRDefault="00021EF2"/>
    <w:p w:rsidR="00021EF2" w:rsidRDefault="00021EF2"/>
    <w:p w:rsidR="00021EF2" w:rsidRDefault="00021EF2"/>
    <w:p w:rsidR="00021EF2" w:rsidRDefault="00021EF2"/>
    <w:p w:rsidR="00021EF2" w:rsidRDefault="00021EF2"/>
    <w:p w:rsidR="00021EF2" w:rsidRDefault="00021EF2"/>
    <w:p w:rsidR="00021EF2" w:rsidRDefault="00021EF2"/>
    <w:p w:rsidR="00021EF2" w:rsidRDefault="00021EF2"/>
    <w:p w:rsidR="00021EF2" w:rsidRDefault="00021EF2"/>
    <w:p w:rsidR="00021EF2" w:rsidRDefault="00021EF2"/>
    <w:p w:rsidR="00021EF2" w:rsidRDefault="00021EF2"/>
    <w:p w:rsidR="00021EF2" w:rsidRDefault="00021EF2"/>
    <w:p w:rsidR="00021EF2" w:rsidRDefault="00021EF2"/>
    <w:p w:rsidR="00021EF2" w:rsidRDefault="00021EF2"/>
    <w:p w:rsidR="00021EF2" w:rsidRDefault="00021EF2"/>
    <w:p w:rsidR="00021EF2" w:rsidRDefault="00021EF2"/>
    <w:p w:rsidR="00021EF2" w:rsidRDefault="00021EF2"/>
    <w:p w:rsidR="00021EF2" w:rsidRDefault="00021EF2"/>
    <w:p w:rsidR="00021EF2" w:rsidRDefault="00021EF2"/>
    <w:p w:rsidR="00021EF2" w:rsidRDefault="00021EF2"/>
    <w:p w:rsidR="00021EF2" w:rsidRDefault="00021EF2"/>
    <w:sectPr w:rsidR="00021EF2" w:rsidSect="00BF0E0A">
      <w:footerReference w:type="default" r:id="rId13"/>
      <w:pgSz w:w="11906" w:h="16838"/>
      <w:pgMar w:top="1440" w:right="1440" w:bottom="1440" w:left="1440" w:header="708" w:footer="708" w:gutter="0"/>
      <w:pgNumType w:start="1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F22" w:rsidRDefault="00306F22" w:rsidP="00BF0E0A">
      <w:pPr>
        <w:spacing w:after="0" w:line="240" w:lineRule="auto"/>
      </w:pPr>
      <w:r>
        <w:separator/>
      </w:r>
    </w:p>
  </w:endnote>
  <w:endnote w:type="continuationSeparator" w:id="0">
    <w:p w:rsidR="00306F22" w:rsidRDefault="00306F22" w:rsidP="00BF0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3300846"/>
      <w:docPartObj>
        <w:docPartGallery w:val="Page Numbers (Bottom of Page)"/>
        <w:docPartUnique/>
      </w:docPartObj>
    </w:sdtPr>
    <w:sdtEndPr>
      <w:rPr>
        <w:noProof/>
      </w:rPr>
    </w:sdtEndPr>
    <w:sdtContent>
      <w:p w:rsidR="00BF0E0A" w:rsidRDefault="00BF0E0A">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rsidR="00BF0E0A" w:rsidRDefault="00BF0E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F22" w:rsidRDefault="00306F22" w:rsidP="00BF0E0A">
      <w:pPr>
        <w:spacing w:after="0" w:line="240" w:lineRule="auto"/>
      </w:pPr>
      <w:r>
        <w:separator/>
      </w:r>
    </w:p>
  </w:footnote>
  <w:footnote w:type="continuationSeparator" w:id="0">
    <w:p w:rsidR="00306F22" w:rsidRDefault="00306F22" w:rsidP="00BF0E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96D"/>
    <w:rsid w:val="00021EF2"/>
    <w:rsid w:val="00210CEA"/>
    <w:rsid w:val="00306F22"/>
    <w:rsid w:val="006203BA"/>
    <w:rsid w:val="0064496D"/>
    <w:rsid w:val="006A09C5"/>
    <w:rsid w:val="006D58C4"/>
    <w:rsid w:val="009C64CA"/>
    <w:rsid w:val="00AF34D8"/>
    <w:rsid w:val="00BF0E0A"/>
    <w:rsid w:val="00C47051"/>
    <w:rsid w:val="00D969C1"/>
    <w:rsid w:val="00DB6D1B"/>
    <w:rsid w:val="00F00032"/>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5C3DD5-630A-423D-A1AB-348B12884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47051"/>
    <w:rPr>
      <w:color w:val="0000FF"/>
      <w:u w:val="single"/>
    </w:rPr>
  </w:style>
  <w:style w:type="paragraph" w:styleId="Header">
    <w:name w:val="header"/>
    <w:basedOn w:val="Normal"/>
    <w:link w:val="HeaderChar"/>
    <w:uiPriority w:val="99"/>
    <w:unhideWhenUsed/>
    <w:rsid w:val="00BF0E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E0A"/>
  </w:style>
  <w:style w:type="paragraph" w:styleId="Footer">
    <w:name w:val="footer"/>
    <w:basedOn w:val="Normal"/>
    <w:link w:val="FooterChar"/>
    <w:uiPriority w:val="99"/>
    <w:unhideWhenUsed/>
    <w:rsid w:val="00BF0E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E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5545462">
      <w:bodyDiv w:val="1"/>
      <w:marLeft w:val="0"/>
      <w:marRight w:val="0"/>
      <w:marTop w:val="0"/>
      <w:marBottom w:val="0"/>
      <w:divBdr>
        <w:top w:val="none" w:sz="0" w:space="0" w:color="auto"/>
        <w:left w:val="none" w:sz="0" w:space="0" w:color="auto"/>
        <w:bottom w:val="none" w:sz="0" w:space="0" w:color="auto"/>
        <w:right w:val="none" w:sz="0" w:space="0" w:color="auto"/>
      </w:divBdr>
      <w:divsChild>
        <w:div w:id="1318218194">
          <w:marLeft w:val="0"/>
          <w:marRight w:val="0"/>
          <w:marTop w:val="0"/>
          <w:marBottom w:val="0"/>
          <w:divBdr>
            <w:top w:val="none" w:sz="0" w:space="0" w:color="auto"/>
            <w:left w:val="none" w:sz="0" w:space="0" w:color="auto"/>
            <w:bottom w:val="none" w:sz="0" w:space="0" w:color="auto"/>
            <w:right w:val="none" w:sz="0" w:space="0" w:color="auto"/>
          </w:divBdr>
          <w:divsChild>
            <w:div w:id="757410064">
              <w:marLeft w:val="0"/>
              <w:marRight w:val="0"/>
              <w:marTop w:val="0"/>
              <w:marBottom w:val="15"/>
              <w:divBdr>
                <w:top w:val="none" w:sz="0" w:space="0" w:color="auto"/>
                <w:left w:val="none" w:sz="0" w:space="0" w:color="auto"/>
                <w:bottom w:val="none" w:sz="0" w:space="0" w:color="auto"/>
                <w:right w:val="none" w:sz="0" w:space="0" w:color="auto"/>
              </w:divBdr>
              <w:divsChild>
                <w:div w:id="211816630">
                  <w:marLeft w:val="0"/>
                  <w:marRight w:val="0"/>
                  <w:marTop w:val="0"/>
                  <w:marBottom w:val="0"/>
                  <w:divBdr>
                    <w:top w:val="none" w:sz="0" w:space="0" w:color="auto"/>
                    <w:left w:val="none" w:sz="0" w:space="0" w:color="auto"/>
                    <w:bottom w:val="none" w:sz="0" w:space="0" w:color="auto"/>
                    <w:right w:val="none" w:sz="0" w:space="0" w:color="auto"/>
                  </w:divBdr>
                  <w:divsChild>
                    <w:div w:id="628558976">
                      <w:marLeft w:val="0"/>
                      <w:marRight w:val="0"/>
                      <w:marTop w:val="0"/>
                      <w:marBottom w:val="0"/>
                      <w:divBdr>
                        <w:top w:val="none" w:sz="0" w:space="0" w:color="auto"/>
                        <w:left w:val="none" w:sz="0" w:space="0" w:color="auto"/>
                        <w:bottom w:val="none" w:sz="0" w:space="0" w:color="auto"/>
                        <w:right w:val="none" w:sz="0" w:space="0" w:color="auto"/>
                      </w:divBdr>
                      <w:divsChild>
                        <w:div w:id="406197274">
                          <w:marLeft w:val="0"/>
                          <w:marRight w:val="0"/>
                          <w:marTop w:val="0"/>
                          <w:marBottom w:val="0"/>
                          <w:divBdr>
                            <w:top w:val="none" w:sz="0" w:space="0" w:color="auto"/>
                            <w:left w:val="none" w:sz="0" w:space="0" w:color="auto"/>
                            <w:bottom w:val="none" w:sz="0" w:space="0" w:color="auto"/>
                            <w:right w:val="none" w:sz="0" w:space="0" w:color="auto"/>
                          </w:divBdr>
                          <w:divsChild>
                            <w:div w:id="956329899">
                              <w:marLeft w:val="0"/>
                              <w:marRight w:val="0"/>
                              <w:marTop w:val="0"/>
                              <w:marBottom w:val="0"/>
                              <w:divBdr>
                                <w:top w:val="none" w:sz="0" w:space="0" w:color="auto"/>
                                <w:left w:val="none" w:sz="0" w:space="0" w:color="auto"/>
                                <w:bottom w:val="none" w:sz="0" w:space="0" w:color="auto"/>
                                <w:right w:val="none" w:sz="0" w:space="0" w:color="auto"/>
                              </w:divBdr>
                              <w:divsChild>
                                <w:div w:id="1531262801">
                                  <w:marLeft w:val="0"/>
                                  <w:marRight w:val="0"/>
                                  <w:marTop w:val="0"/>
                                  <w:marBottom w:val="0"/>
                                  <w:divBdr>
                                    <w:top w:val="none" w:sz="0" w:space="0" w:color="auto"/>
                                    <w:left w:val="none" w:sz="0" w:space="0" w:color="auto"/>
                                    <w:bottom w:val="none" w:sz="0" w:space="0" w:color="auto"/>
                                    <w:right w:val="none" w:sz="0" w:space="0" w:color="auto"/>
                                  </w:divBdr>
                                  <w:divsChild>
                                    <w:div w:id="1736663736">
                                      <w:marLeft w:val="0"/>
                                      <w:marRight w:val="0"/>
                                      <w:marTop w:val="0"/>
                                      <w:marBottom w:val="0"/>
                                      <w:divBdr>
                                        <w:top w:val="none" w:sz="0" w:space="0" w:color="auto"/>
                                        <w:left w:val="none" w:sz="0" w:space="0" w:color="auto"/>
                                        <w:bottom w:val="none" w:sz="0" w:space="0" w:color="auto"/>
                                        <w:right w:val="none" w:sz="0" w:space="0" w:color="auto"/>
                                      </w:divBdr>
                                      <w:divsChild>
                                        <w:div w:id="631178279">
                                          <w:marLeft w:val="0"/>
                                          <w:marRight w:val="0"/>
                                          <w:marTop w:val="0"/>
                                          <w:marBottom w:val="0"/>
                                          <w:divBdr>
                                            <w:top w:val="none" w:sz="0" w:space="0" w:color="auto"/>
                                            <w:left w:val="none" w:sz="0" w:space="0" w:color="auto"/>
                                            <w:bottom w:val="none" w:sz="0" w:space="0" w:color="auto"/>
                                            <w:right w:val="none" w:sz="0" w:space="0" w:color="auto"/>
                                          </w:divBdr>
                                          <w:divsChild>
                                            <w:div w:id="1970553011">
                                              <w:marLeft w:val="0"/>
                                              <w:marRight w:val="0"/>
                                              <w:marTop w:val="0"/>
                                              <w:marBottom w:val="0"/>
                                              <w:divBdr>
                                                <w:top w:val="none" w:sz="0" w:space="0" w:color="auto"/>
                                                <w:left w:val="none" w:sz="0" w:space="0" w:color="auto"/>
                                                <w:bottom w:val="none" w:sz="0" w:space="0" w:color="auto"/>
                                                <w:right w:val="none" w:sz="0" w:space="0" w:color="auto"/>
                                              </w:divBdr>
                                              <w:divsChild>
                                                <w:div w:id="713964848">
                                                  <w:marLeft w:val="0"/>
                                                  <w:marRight w:val="0"/>
                                                  <w:marTop w:val="0"/>
                                                  <w:marBottom w:val="0"/>
                                                  <w:divBdr>
                                                    <w:top w:val="none" w:sz="0" w:space="0" w:color="auto"/>
                                                    <w:left w:val="none" w:sz="0" w:space="0" w:color="auto"/>
                                                    <w:bottom w:val="none" w:sz="0" w:space="0" w:color="auto"/>
                                                    <w:right w:val="none" w:sz="0" w:space="0" w:color="auto"/>
                                                  </w:divBdr>
                                                  <w:divsChild>
                                                    <w:div w:id="938562957">
                                                      <w:marLeft w:val="0"/>
                                                      <w:marRight w:val="0"/>
                                                      <w:marTop w:val="0"/>
                                                      <w:marBottom w:val="0"/>
                                                      <w:divBdr>
                                                        <w:top w:val="none" w:sz="0" w:space="0" w:color="auto"/>
                                                        <w:left w:val="none" w:sz="0" w:space="0" w:color="auto"/>
                                                        <w:bottom w:val="none" w:sz="0" w:space="0" w:color="auto"/>
                                                        <w:right w:val="none" w:sz="0" w:space="0" w:color="auto"/>
                                                      </w:divBdr>
                                                      <w:divsChild>
                                                        <w:div w:id="1282762831">
                                                          <w:marLeft w:val="0"/>
                                                          <w:marRight w:val="0"/>
                                                          <w:marTop w:val="450"/>
                                                          <w:marBottom w:val="450"/>
                                                          <w:divBdr>
                                                            <w:top w:val="none" w:sz="0" w:space="0" w:color="auto"/>
                                                            <w:left w:val="none" w:sz="0" w:space="0" w:color="auto"/>
                                                            <w:bottom w:val="none" w:sz="0" w:space="0" w:color="auto"/>
                                                            <w:right w:val="none" w:sz="0" w:space="0" w:color="auto"/>
                                                          </w:divBdr>
                                                          <w:divsChild>
                                                            <w:div w:id="740639207">
                                                              <w:marLeft w:val="0"/>
                                                              <w:marRight w:val="0"/>
                                                              <w:marTop w:val="0"/>
                                                              <w:marBottom w:val="0"/>
                                                              <w:divBdr>
                                                                <w:top w:val="none" w:sz="0" w:space="0" w:color="auto"/>
                                                                <w:left w:val="none" w:sz="0" w:space="0" w:color="auto"/>
                                                                <w:bottom w:val="none" w:sz="0" w:space="0" w:color="auto"/>
                                                                <w:right w:val="none" w:sz="0" w:space="0" w:color="auto"/>
                                                              </w:divBdr>
                                                              <w:divsChild>
                                                                <w:div w:id="886262704">
                                                                  <w:marLeft w:val="0"/>
                                                                  <w:marRight w:val="0"/>
                                                                  <w:marTop w:val="0"/>
                                                                  <w:marBottom w:val="0"/>
                                                                  <w:divBdr>
                                                                    <w:top w:val="none" w:sz="0" w:space="0" w:color="auto"/>
                                                                    <w:left w:val="none" w:sz="0" w:space="0" w:color="auto"/>
                                                                    <w:bottom w:val="none" w:sz="0" w:space="0" w:color="auto"/>
                                                                    <w:right w:val="none" w:sz="0" w:space="0" w:color="auto"/>
                                                                  </w:divBdr>
                                                                  <w:divsChild>
                                                                    <w:div w:id="241569848">
                                                                      <w:marLeft w:val="0"/>
                                                                      <w:marRight w:val="0"/>
                                                                      <w:marTop w:val="0"/>
                                                                      <w:marBottom w:val="0"/>
                                                                      <w:divBdr>
                                                                        <w:top w:val="none" w:sz="0" w:space="0" w:color="auto"/>
                                                                        <w:left w:val="none" w:sz="0" w:space="0" w:color="auto"/>
                                                                        <w:bottom w:val="none" w:sz="0" w:space="0" w:color="auto"/>
                                                                        <w:right w:val="none" w:sz="0" w:space="0" w:color="auto"/>
                                                                      </w:divBdr>
                                                                      <w:divsChild>
                                                                        <w:div w:id="2015525523">
                                                                          <w:marLeft w:val="0"/>
                                                                          <w:marRight w:val="0"/>
                                                                          <w:marTop w:val="0"/>
                                                                          <w:marBottom w:val="0"/>
                                                                          <w:divBdr>
                                                                            <w:top w:val="none" w:sz="0" w:space="0" w:color="auto"/>
                                                                            <w:left w:val="none" w:sz="0" w:space="0" w:color="auto"/>
                                                                            <w:bottom w:val="none" w:sz="0" w:space="0" w:color="auto"/>
                                                                            <w:right w:val="none" w:sz="0" w:space="0" w:color="auto"/>
                                                                          </w:divBdr>
                                                                          <w:divsChild>
                                                                            <w:div w:id="650252422">
                                                                              <w:marLeft w:val="0"/>
                                                                              <w:marRight w:val="0"/>
                                                                              <w:marTop w:val="0"/>
                                                                              <w:marBottom w:val="675"/>
                                                                              <w:divBdr>
                                                                                <w:top w:val="none" w:sz="0" w:space="0" w:color="auto"/>
                                                                                <w:left w:val="none" w:sz="0" w:space="0" w:color="auto"/>
                                                                                <w:bottom w:val="none" w:sz="0" w:space="0" w:color="auto"/>
                                                                                <w:right w:val="none" w:sz="0" w:space="0" w:color="auto"/>
                                                                              </w:divBdr>
                                                                              <w:divsChild>
                                                                                <w:div w:id="393968439">
                                                                                  <w:marLeft w:val="0"/>
                                                                                  <w:marRight w:val="0"/>
                                                                                  <w:marTop w:val="0"/>
                                                                                  <w:marBottom w:val="0"/>
                                                                                  <w:divBdr>
                                                                                    <w:top w:val="none" w:sz="0" w:space="0" w:color="auto"/>
                                                                                    <w:left w:val="none" w:sz="0" w:space="0" w:color="auto"/>
                                                                                    <w:bottom w:val="none" w:sz="0" w:space="0" w:color="auto"/>
                                                                                    <w:right w:val="none" w:sz="0" w:space="0" w:color="auto"/>
                                                                                  </w:divBdr>
                                                                                  <w:divsChild>
                                                                                    <w:div w:id="1748113921">
                                                                                      <w:marLeft w:val="0"/>
                                                                                      <w:marRight w:val="0"/>
                                                                                      <w:marTop w:val="75"/>
                                                                                      <w:marBottom w:val="75"/>
                                                                                      <w:divBdr>
                                                                                        <w:top w:val="none" w:sz="0" w:space="0" w:color="auto"/>
                                                                                        <w:left w:val="none" w:sz="0" w:space="0" w:color="auto"/>
                                                                                        <w:bottom w:val="none" w:sz="0" w:space="0" w:color="auto"/>
                                                                                        <w:right w:val="none" w:sz="0" w:space="0" w:color="auto"/>
                                                                                      </w:divBdr>
                                                                                    </w:div>
                                                                                    <w:div w:id="51812796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s.wikipedia.org/wiki/Perak"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ms.wikipedia.org/wiki/Malaysia" TargetMode="External"/><Relationship Id="rId12" Type="http://schemas.openxmlformats.org/officeDocument/2006/relationships/hyperlink" Target="http://ms.wikipedia.org/wiki/Dewan_Bahasa_dan_Pustak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s.wikipedia.org/wiki/Sasterawan_Negara" TargetMode="External"/><Relationship Id="rId11" Type="http://schemas.openxmlformats.org/officeDocument/2006/relationships/hyperlink" Target="http://ms.wikipedia.org/wiki/Universiti_Malaya"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ms.wikipedia.org/wiki/Selangor" TargetMode="External"/><Relationship Id="rId4" Type="http://schemas.openxmlformats.org/officeDocument/2006/relationships/footnotes" Target="footnotes.xml"/><Relationship Id="rId9" Type="http://schemas.openxmlformats.org/officeDocument/2006/relationships/hyperlink" Target="http://ms.wikipedia.org/wiki/Sungai_Besa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2</Pages>
  <Words>711</Words>
  <Characters>4058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4</cp:revision>
  <dcterms:created xsi:type="dcterms:W3CDTF">2014-07-16T00:34:00Z</dcterms:created>
  <dcterms:modified xsi:type="dcterms:W3CDTF">2017-05-16T09:16:00Z</dcterms:modified>
</cp:coreProperties>
</file>